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53D978" w14:textId="74B01659" w:rsidR="007B345B" w:rsidRPr="00395602" w:rsidRDefault="007B345B" w:rsidP="00C2170A">
      <w:pPr>
        <w:jc w:val="both"/>
        <w:outlineLvl w:val="0"/>
        <w:rPr>
          <w:rFonts w:ascii="Cambria" w:hAnsi="Cambria" w:cs="Arial"/>
          <w:smallCaps/>
          <w:sz w:val="32"/>
        </w:rPr>
      </w:pPr>
      <w:r>
        <w:rPr>
          <w:rFonts w:ascii="Cambria" w:hAnsi="Cambria" w:cs="Arial"/>
          <w:smallCaps/>
          <w:sz w:val="32"/>
        </w:rPr>
        <w:t>Curriculum</w:t>
      </w:r>
    </w:p>
    <w:p w14:paraId="23CAA9E9" w14:textId="77777777" w:rsidR="007B345B" w:rsidRDefault="007B345B" w:rsidP="00395602">
      <w:pPr>
        <w:jc w:val="both"/>
        <w:rPr>
          <w:rFonts w:ascii="Cambria" w:hAnsi="Cambria" w:cs="Arial"/>
        </w:rPr>
      </w:pPr>
    </w:p>
    <w:p w14:paraId="30E516E7" w14:textId="77777777" w:rsidR="007B345B" w:rsidRDefault="007B345B" w:rsidP="00395602">
      <w:pPr>
        <w:jc w:val="both"/>
        <w:rPr>
          <w:rFonts w:ascii="Cambria" w:hAnsi="Cambria" w:cs="Arial"/>
        </w:rPr>
      </w:pPr>
    </w:p>
    <w:p w14:paraId="02DDA91B" w14:textId="73DA80AA" w:rsidR="007B345B" w:rsidRDefault="00395602" w:rsidP="00395602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D</w:t>
      </w:r>
      <w:r w:rsidR="00CF6101" w:rsidRPr="00395602">
        <w:rPr>
          <w:rFonts w:ascii="Cambria" w:hAnsi="Cambria" w:cs="Arial"/>
        </w:rPr>
        <w:t>on Paolo Tomatis, nato a Torino il 18.12.1968,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è presbitero della Diocesi di Torino dal 1993.</w:t>
      </w:r>
      <w:r w:rsidR="007B345B"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 xml:space="preserve">Ha conseguito la Licenza </w:t>
      </w:r>
      <w:r w:rsidR="00D0505E">
        <w:rPr>
          <w:rFonts w:ascii="Cambria" w:hAnsi="Cambria" w:cs="Arial"/>
        </w:rPr>
        <w:t xml:space="preserve">(2002) </w:t>
      </w:r>
      <w:r w:rsidR="00CF6101" w:rsidRPr="00395602">
        <w:rPr>
          <w:rFonts w:ascii="Cambria" w:hAnsi="Cambria" w:cs="Arial"/>
        </w:rPr>
        <w:t xml:space="preserve">e il Dottorato </w:t>
      </w:r>
      <w:r w:rsidR="00D0505E">
        <w:rPr>
          <w:rFonts w:ascii="Cambria" w:hAnsi="Cambria" w:cs="Arial"/>
        </w:rPr>
        <w:t xml:space="preserve">(2007) </w:t>
      </w:r>
      <w:r w:rsidR="00CF6101" w:rsidRPr="00395602">
        <w:rPr>
          <w:rFonts w:ascii="Cambria" w:hAnsi="Cambria" w:cs="Arial"/>
        </w:rPr>
        <w:t>in Sacra Liturgia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al Pontificio Ateneo di Sant'Anselmo in Roma,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con una tesi sul rapporto tra estetica e liturgia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(</w:t>
      </w:r>
      <w:r w:rsidR="00CF6101" w:rsidRPr="007B345B">
        <w:rPr>
          <w:rFonts w:ascii="Cambria" w:hAnsi="Cambria" w:cs="Arial"/>
          <w:i/>
        </w:rPr>
        <w:t>Accende lumen sensibus. La liturgia e i sensi del corpo</w:t>
      </w:r>
      <w:r w:rsidR="00CF6101" w:rsidRPr="00395602">
        <w:rPr>
          <w:rFonts w:ascii="Cambria" w:hAnsi="Cambria" w:cs="Arial"/>
        </w:rPr>
        <w:t>,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Edizioni Lit</w:t>
      </w:r>
      <w:r w:rsidR="007B345B">
        <w:rPr>
          <w:rFonts w:ascii="Cambria" w:hAnsi="Cambria" w:cs="Arial"/>
        </w:rPr>
        <w:t>urgiche Vincenziane, Roma 2010).</w:t>
      </w:r>
    </w:p>
    <w:p w14:paraId="652A97E7" w14:textId="58C571CF" w:rsidR="007B345B" w:rsidRPr="00395602" w:rsidRDefault="007B345B" w:rsidP="007B345B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È </w:t>
      </w:r>
      <w:r w:rsidR="00D0505E">
        <w:rPr>
          <w:rFonts w:ascii="Cambria" w:hAnsi="Cambria" w:cs="Arial"/>
        </w:rPr>
        <w:t xml:space="preserve">attualmente </w:t>
      </w:r>
      <w:r>
        <w:rPr>
          <w:rFonts w:ascii="Cambria" w:hAnsi="Cambria" w:cs="Arial"/>
        </w:rPr>
        <w:t>d</w:t>
      </w:r>
      <w:r w:rsidR="00CF6101" w:rsidRPr="00395602">
        <w:rPr>
          <w:rFonts w:ascii="Cambria" w:hAnsi="Cambria" w:cs="Arial"/>
        </w:rPr>
        <w:t xml:space="preserve">ocente </w:t>
      </w:r>
      <w:r w:rsidR="002E2D5F">
        <w:rPr>
          <w:rFonts w:ascii="Cambria" w:hAnsi="Cambria" w:cs="Arial"/>
        </w:rPr>
        <w:t xml:space="preserve">stabile per i </w:t>
      </w:r>
      <w:r w:rsidR="00D0505E">
        <w:rPr>
          <w:rFonts w:ascii="Cambria" w:hAnsi="Cambria" w:cs="Arial"/>
        </w:rPr>
        <w:t>corsi:</w:t>
      </w:r>
      <w:r w:rsidR="00CF6101" w:rsidRPr="00395602">
        <w:rPr>
          <w:rFonts w:ascii="Cambria" w:hAnsi="Cambria" w:cs="Arial"/>
        </w:rPr>
        <w:t xml:space="preserve"> </w:t>
      </w:r>
      <w:r w:rsidR="00D0505E">
        <w:rPr>
          <w:rFonts w:ascii="Cambria" w:hAnsi="Cambria" w:cs="Arial"/>
        </w:rPr>
        <w:t>“</w:t>
      </w:r>
      <w:r w:rsidR="00CF6101" w:rsidRPr="00395602">
        <w:rPr>
          <w:rFonts w:ascii="Cambria" w:hAnsi="Cambria" w:cs="Arial"/>
        </w:rPr>
        <w:t>Liturgia e Sacramentaria fondamentale</w:t>
      </w:r>
      <w:r w:rsidR="00D0505E">
        <w:rPr>
          <w:rFonts w:ascii="Cambria" w:hAnsi="Cambria" w:cs="Arial"/>
        </w:rPr>
        <w:t>”, “Iniziazione cristiana” e “Teologia del Matrimonio”</w:t>
      </w:r>
      <w:r w:rsidR="00395602"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alla Facoltà teologica dell'Italia Settentrionale - sezione di Torino</w:t>
      </w:r>
      <w:r w:rsidR="00D0505E">
        <w:rPr>
          <w:rFonts w:ascii="Cambria" w:hAnsi="Cambria" w:cs="Arial"/>
        </w:rPr>
        <w:t>,</w:t>
      </w:r>
      <w:r w:rsidR="00533C26">
        <w:rPr>
          <w:rFonts w:ascii="Cambria" w:hAnsi="Cambria" w:cs="Arial"/>
        </w:rPr>
        <w:t xml:space="preserve"> e </w:t>
      </w:r>
      <w:r w:rsidR="002E2D5F">
        <w:rPr>
          <w:rFonts w:ascii="Cambria" w:hAnsi="Cambria" w:cs="Arial"/>
        </w:rPr>
        <w:t xml:space="preserve">docente incaricato </w:t>
      </w:r>
      <w:r w:rsidR="00D0505E">
        <w:rPr>
          <w:rFonts w:ascii="Cambria" w:hAnsi="Cambria" w:cs="Arial"/>
        </w:rPr>
        <w:t xml:space="preserve">del corso “Liturgia II” al ciclo istituzionale della </w:t>
      </w:r>
      <w:r w:rsidR="00533C26">
        <w:rPr>
          <w:rFonts w:ascii="Cambria" w:hAnsi="Cambria" w:cs="Arial"/>
        </w:rPr>
        <w:t>sede centrale di Milano</w:t>
      </w:r>
      <w:r w:rsidR="00D0505E">
        <w:rPr>
          <w:rFonts w:ascii="Cambria" w:hAnsi="Cambria" w:cs="Arial"/>
        </w:rPr>
        <w:t>, oltre che del corso “Teologia della liturgia” al ciclo di Licenza</w:t>
      </w:r>
      <w:r w:rsidR="00CF6101" w:rsidRPr="00395602">
        <w:rPr>
          <w:rFonts w:ascii="Cambria" w:hAnsi="Cambria" w:cs="Arial"/>
        </w:rPr>
        <w:t>.</w:t>
      </w:r>
      <w:r>
        <w:rPr>
          <w:rFonts w:ascii="Cambria" w:hAnsi="Cambria" w:cs="Arial"/>
        </w:rPr>
        <w:t xml:space="preserve"> </w:t>
      </w:r>
      <w:r w:rsidRPr="00395602">
        <w:rPr>
          <w:rFonts w:ascii="Cambria" w:hAnsi="Cambria" w:cs="Arial"/>
        </w:rPr>
        <w:t xml:space="preserve">Dal 2012 </w:t>
      </w:r>
      <w:r>
        <w:rPr>
          <w:rFonts w:ascii="Cambria" w:hAnsi="Cambria" w:cs="Arial"/>
        </w:rPr>
        <w:t>è docente invitato ai corsi di Licenza dell’I</w:t>
      </w:r>
      <w:r w:rsidRPr="00395602">
        <w:rPr>
          <w:rFonts w:ascii="Cambria" w:hAnsi="Cambria" w:cs="Arial"/>
        </w:rPr>
        <w:t xml:space="preserve">stituto di Liturgia pastorale di santa Giustina di Padova, </w:t>
      </w:r>
      <w:r>
        <w:rPr>
          <w:rFonts w:ascii="Cambria" w:hAnsi="Cambria" w:cs="Arial"/>
        </w:rPr>
        <w:t>per il corso: “L</w:t>
      </w:r>
      <w:r w:rsidRPr="00395602">
        <w:rPr>
          <w:rFonts w:ascii="Cambria" w:hAnsi="Cambria" w:cs="Arial"/>
        </w:rPr>
        <w:t>’esperienza spirituale della liturgia</w:t>
      </w:r>
      <w:r>
        <w:rPr>
          <w:rFonts w:ascii="Cambria" w:hAnsi="Cambria" w:cs="Arial"/>
        </w:rPr>
        <w:t>”</w:t>
      </w:r>
      <w:r w:rsidRPr="00395602">
        <w:rPr>
          <w:rFonts w:ascii="Cambria" w:hAnsi="Cambria" w:cs="Arial"/>
        </w:rPr>
        <w:t>.</w:t>
      </w:r>
    </w:p>
    <w:p w14:paraId="677AE477" w14:textId="1900757F" w:rsidR="007C4AB1" w:rsidRPr="00395602" w:rsidRDefault="007B345B" w:rsidP="00395602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Dal 2005 </w:t>
      </w:r>
      <w:r w:rsidR="002E2D5F">
        <w:rPr>
          <w:rFonts w:ascii="Cambria" w:hAnsi="Cambria" w:cs="Arial"/>
        </w:rPr>
        <w:t xml:space="preserve">al 2025 ha diretto </w:t>
      </w:r>
      <w:r w:rsidR="00CF6101" w:rsidRPr="00395602">
        <w:rPr>
          <w:rFonts w:ascii="Cambria" w:hAnsi="Cambria" w:cs="Arial"/>
        </w:rPr>
        <w:t>l'Ufficio liturgico della Diocesi</w:t>
      </w:r>
      <w:r w:rsidR="00D0505E">
        <w:rPr>
          <w:rFonts w:ascii="Cambria" w:hAnsi="Cambria" w:cs="Arial"/>
        </w:rPr>
        <w:t xml:space="preserve"> di Torino</w:t>
      </w:r>
      <w:r w:rsidR="00CF6101" w:rsidRPr="00395602">
        <w:rPr>
          <w:rFonts w:ascii="Cambria" w:hAnsi="Cambria" w:cs="Arial"/>
        </w:rPr>
        <w:t>.</w:t>
      </w:r>
      <w:r>
        <w:rPr>
          <w:rFonts w:ascii="Cambria" w:hAnsi="Cambria" w:cs="Arial"/>
        </w:rPr>
        <w:t xml:space="preserve"> </w:t>
      </w:r>
      <w:r w:rsidR="007C4AB1" w:rsidRPr="00395602">
        <w:rPr>
          <w:rFonts w:ascii="Cambria" w:hAnsi="Cambria" w:cs="Arial"/>
        </w:rPr>
        <w:t>Dal 2006 è membro della redazione della Rivista Liturgica.</w:t>
      </w:r>
      <w:r>
        <w:rPr>
          <w:rFonts w:ascii="Cambria" w:hAnsi="Cambria" w:cs="Arial"/>
        </w:rPr>
        <w:t xml:space="preserve"> </w:t>
      </w:r>
      <w:r w:rsidR="00395602">
        <w:rPr>
          <w:rFonts w:ascii="Cambria" w:hAnsi="Cambria" w:cs="Arial"/>
        </w:rPr>
        <w:t>Dal 2007 è membro della Consulta dell’Ufficio Liturgico nazionale della CEI.</w:t>
      </w:r>
      <w:r>
        <w:rPr>
          <w:rFonts w:ascii="Cambria" w:hAnsi="Cambria" w:cs="Arial"/>
        </w:rPr>
        <w:t xml:space="preserve"> </w:t>
      </w:r>
      <w:r w:rsidR="007C4AB1" w:rsidRPr="00395602">
        <w:rPr>
          <w:rFonts w:ascii="Cambria" w:hAnsi="Cambria" w:cs="Arial"/>
        </w:rPr>
        <w:t xml:space="preserve">Dal 2010 è membro del Consiglio di Presidenza </w:t>
      </w:r>
      <w:r w:rsidR="00022005" w:rsidRPr="00395602">
        <w:rPr>
          <w:rFonts w:ascii="Cambria" w:hAnsi="Cambria" w:cs="Arial"/>
        </w:rPr>
        <w:t>dell’APL - Associazione professori e cultori di Liturgia</w:t>
      </w:r>
      <w:r w:rsidR="004C5515">
        <w:rPr>
          <w:rFonts w:ascii="Cambria" w:hAnsi="Cambria" w:cs="Arial"/>
        </w:rPr>
        <w:t xml:space="preserve">, di cui </w:t>
      </w:r>
      <w:r w:rsidR="003E6B88">
        <w:rPr>
          <w:rFonts w:ascii="Cambria" w:hAnsi="Cambria" w:cs="Arial"/>
        </w:rPr>
        <w:t>è stato presidente d</w:t>
      </w:r>
      <w:r w:rsidR="004C5515">
        <w:rPr>
          <w:rFonts w:ascii="Cambria" w:hAnsi="Cambria" w:cs="Arial"/>
        </w:rPr>
        <w:t>al 2018 al 2022</w:t>
      </w:r>
      <w:r w:rsidR="003E6B88">
        <w:rPr>
          <w:rFonts w:ascii="Cambria" w:hAnsi="Cambria" w:cs="Arial"/>
        </w:rPr>
        <w:t>.</w:t>
      </w:r>
      <w:r w:rsidR="009C3DA4">
        <w:rPr>
          <w:rFonts w:ascii="Cambria" w:hAnsi="Cambria" w:cs="Arial"/>
        </w:rPr>
        <w:t xml:space="preserve"> Dal 2023 è direttore dell’Istituto Interdiocesano “Percorsi”, per la formazione dei ministeri istituiti.</w:t>
      </w:r>
    </w:p>
    <w:p w14:paraId="2805FBD7" w14:textId="77777777" w:rsidR="004C5515" w:rsidRDefault="004C5515" w:rsidP="00395602">
      <w:pPr>
        <w:jc w:val="both"/>
        <w:rPr>
          <w:rFonts w:ascii="Cambria" w:hAnsi="Cambria" w:cs="Arial"/>
          <w:smallCaps/>
          <w:sz w:val="32"/>
        </w:rPr>
      </w:pPr>
    </w:p>
    <w:p w14:paraId="41A835DE" w14:textId="77777777" w:rsidR="009C3DA4" w:rsidRDefault="009C3DA4" w:rsidP="00395602">
      <w:pPr>
        <w:jc w:val="both"/>
        <w:rPr>
          <w:rFonts w:ascii="Cambria" w:hAnsi="Cambria" w:cs="Arial"/>
          <w:smallCaps/>
          <w:sz w:val="32"/>
        </w:rPr>
      </w:pPr>
    </w:p>
    <w:p w14:paraId="3584972E" w14:textId="77777777" w:rsidR="00302A96" w:rsidRDefault="00302A96" w:rsidP="00395602">
      <w:pPr>
        <w:jc w:val="both"/>
        <w:rPr>
          <w:rFonts w:ascii="Cambria" w:hAnsi="Cambria" w:cs="Arial"/>
          <w:smallCaps/>
          <w:sz w:val="32"/>
        </w:rPr>
      </w:pPr>
    </w:p>
    <w:p w14:paraId="3552099B" w14:textId="294A1FE9" w:rsidR="00022005" w:rsidRPr="00395602" w:rsidRDefault="00395602" w:rsidP="00C2170A">
      <w:pPr>
        <w:jc w:val="both"/>
        <w:outlineLvl w:val="0"/>
        <w:rPr>
          <w:rFonts w:ascii="Cambria" w:hAnsi="Cambria" w:cs="Arial"/>
          <w:smallCaps/>
          <w:sz w:val="32"/>
        </w:rPr>
      </w:pPr>
      <w:r w:rsidRPr="00395602">
        <w:rPr>
          <w:rFonts w:ascii="Cambria" w:hAnsi="Cambria" w:cs="Arial"/>
          <w:smallCaps/>
          <w:sz w:val="32"/>
        </w:rPr>
        <w:t>Pubblicazioni</w:t>
      </w:r>
    </w:p>
    <w:p w14:paraId="225638BD" w14:textId="77777777" w:rsidR="007B345B" w:rsidRDefault="007B345B" w:rsidP="00395602">
      <w:pPr>
        <w:jc w:val="both"/>
        <w:rPr>
          <w:rFonts w:ascii="Cambria" w:hAnsi="Cambria" w:cs="Arial"/>
        </w:rPr>
      </w:pPr>
    </w:p>
    <w:p w14:paraId="1BB70430" w14:textId="77777777" w:rsidR="00395602" w:rsidRPr="00395602" w:rsidRDefault="00395602" w:rsidP="00395602">
      <w:pPr>
        <w:jc w:val="both"/>
        <w:rPr>
          <w:rFonts w:ascii="Cambria" w:hAnsi="Cambria" w:cs="Arial"/>
        </w:rPr>
      </w:pPr>
    </w:p>
    <w:p w14:paraId="459CE039" w14:textId="77777777" w:rsidR="00395602" w:rsidRPr="00A027AB" w:rsidRDefault="00395602" w:rsidP="00395602">
      <w:pPr>
        <w:rPr>
          <w:rFonts w:cs="Arial"/>
        </w:rPr>
      </w:pPr>
      <w:r w:rsidRPr="00A027AB">
        <w:rPr>
          <w:rFonts w:cs="Arial"/>
        </w:rPr>
        <w:t>2003</w:t>
      </w:r>
    </w:p>
    <w:p w14:paraId="2E52B723" w14:textId="77777777" w:rsidR="00395602" w:rsidRPr="00A027AB" w:rsidRDefault="00395602" w:rsidP="00395602">
      <w:pPr>
        <w:rPr>
          <w:rFonts w:cs="Arial"/>
        </w:rPr>
      </w:pPr>
    </w:p>
    <w:p w14:paraId="364877AE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 xml:space="preserve">Lo spirito della liturgia nei primi 50 anni di “Rivista Liturgica” (1914-1964), </w:t>
      </w:r>
      <w:r>
        <w:rPr>
          <w:rFonts w:cs="Arial"/>
        </w:rPr>
        <w:t>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90/2-3 (2003)</w:t>
      </w:r>
      <w:r w:rsidRPr="00A027AB">
        <w:rPr>
          <w:rFonts w:cs="Arial"/>
        </w:rPr>
        <w:t xml:space="preserve"> 341-356.</w:t>
      </w:r>
    </w:p>
    <w:p w14:paraId="1524305F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28605E0B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140481F3" w14:textId="77777777" w:rsidR="00395602" w:rsidRPr="00A027AB" w:rsidRDefault="00395602" w:rsidP="00395602">
      <w:pPr>
        <w:jc w:val="both"/>
        <w:rPr>
          <w:rFonts w:cs="Arial"/>
          <w:iCs/>
        </w:rPr>
      </w:pPr>
      <w:r w:rsidRPr="00A027AB">
        <w:rPr>
          <w:rFonts w:cs="Arial"/>
          <w:iCs/>
        </w:rPr>
        <w:t>2005</w:t>
      </w:r>
    </w:p>
    <w:p w14:paraId="0BF9F25D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0ED39E46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>La festa dei sensi. Poietica ed estetica dell’ethos festivo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M. Barba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  <w:iCs/>
        </w:rPr>
        <w:t xml:space="preserve">“O giorno primo ed ultimo”. Vivere la domenica tra festa e rito. </w:t>
      </w:r>
      <w:r w:rsidRPr="00A027AB">
        <w:rPr>
          <w:rFonts w:cs="Arial"/>
        </w:rPr>
        <w:t>Atti della XXXII Settimana di Studio dell’Associazione Professori di Liturgia, Cassano delle Murge 29 agosto – 3 settembre 2003, C.L.V. - Edizioni Liturgiche, Roma 2005, 15-58.</w:t>
      </w:r>
    </w:p>
    <w:p w14:paraId="676B97A7" w14:textId="77777777" w:rsidR="00395602" w:rsidRPr="00A027AB" w:rsidRDefault="00395602" w:rsidP="00395602">
      <w:pPr>
        <w:jc w:val="both"/>
        <w:rPr>
          <w:rFonts w:cs="Arial"/>
        </w:rPr>
      </w:pPr>
    </w:p>
    <w:p w14:paraId="25A5D2A9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 xml:space="preserve">Il dono e lo stupore. Linee di teologia eucaristica a partire dall’enciclica Ecclesia de Eucharistia, </w:t>
      </w:r>
      <w:r w:rsidRPr="00A027AB">
        <w:rPr>
          <w:rFonts w:cs="Arial"/>
        </w:rPr>
        <w:t>in</w:t>
      </w:r>
      <w:r w:rsidRPr="00A027AB">
        <w:rPr>
          <w:rFonts w:cs="Arial"/>
          <w:i/>
          <w:iCs/>
        </w:rPr>
        <w:t xml:space="preserve"> </w:t>
      </w:r>
      <w:r w:rsidRPr="00A027AB">
        <w:rPr>
          <w:rFonts w:cs="Arial"/>
          <w:iCs/>
        </w:rPr>
        <w:t>«Archivio Teologico Torinese</w:t>
      </w:r>
      <w:r>
        <w:rPr>
          <w:rFonts w:cs="Arial"/>
          <w:iCs/>
        </w:rPr>
        <w:t>»</w:t>
      </w:r>
      <w:r w:rsidRPr="00A027AB">
        <w:rPr>
          <w:rFonts w:cs="Arial"/>
          <w:i/>
          <w:iCs/>
        </w:rPr>
        <w:t xml:space="preserve"> </w:t>
      </w:r>
      <w:r w:rsidRPr="00A027AB">
        <w:rPr>
          <w:rFonts w:cs="Arial"/>
        </w:rPr>
        <w:t>11/1 (2005)</w:t>
      </w:r>
      <w:r>
        <w:rPr>
          <w:rFonts w:cs="Arial"/>
        </w:rPr>
        <w:t xml:space="preserve"> </w:t>
      </w:r>
      <w:r w:rsidRPr="00A027AB">
        <w:rPr>
          <w:rFonts w:cs="Arial"/>
        </w:rPr>
        <w:t>78-96.</w:t>
      </w:r>
    </w:p>
    <w:p w14:paraId="658F73EF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4B5F9029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2C2A43CC" w14:textId="77777777" w:rsidR="00395602" w:rsidRPr="00A027AB" w:rsidRDefault="00395602" w:rsidP="00395602">
      <w:pPr>
        <w:jc w:val="both"/>
        <w:rPr>
          <w:rFonts w:cs="Arial"/>
          <w:iCs/>
        </w:rPr>
      </w:pPr>
      <w:r w:rsidRPr="00A027AB">
        <w:rPr>
          <w:rFonts w:cs="Arial"/>
          <w:iCs/>
        </w:rPr>
        <w:t>2007</w:t>
      </w:r>
    </w:p>
    <w:p w14:paraId="6C77A6D9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4548C67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>Lo sguardo trasfigurato. Sindone e celebrazione liturgica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>G.M.Zaccone – G. Ghiberti</w:t>
      </w:r>
      <w:r w:rsidRPr="00A027AB">
        <w:rPr>
          <w:rFonts w:cs="Arial"/>
        </w:rPr>
        <w:t xml:space="preserve"> (edd.), </w:t>
      </w:r>
      <w:r w:rsidRPr="00A027AB">
        <w:rPr>
          <w:rFonts w:cs="Arial"/>
          <w:i/>
          <w:iCs/>
        </w:rPr>
        <w:t>Guardare la Sindone. Cinquecento anni di liturgia sindonica</w:t>
      </w:r>
      <w:r w:rsidRPr="00A027AB">
        <w:rPr>
          <w:rFonts w:cs="Arial"/>
        </w:rPr>
        <w:t>, Effatà, Cantalupa (Torino) 2007, 354-367.</w:t>
      </w:r>
    </w:p>
    <w:p w14:paraId="13F1E7BF" w14:textId="77777777" w:rsidR="00395602" w:rsidRPr="00A027AB" w:rsidRDefault="00395602" w:rsidP="00395602">
      <w:pPr>
        <w:rPr>
          <w:rFonts w:eastAsia="Arial Unicode MS" w:cs="Arial"/>
        </w:rPr>
      </w:pPr>
      <w:r w:rsidRPr="00A027AB">
        <w:rPr>
          <w:rFonts w:cs="Arial"/>
        </w:rPr>
        <w:t> </w:t>
      </w:r>
    </w:p>
    <w:p w14:paraId="4254462E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Style w:val="Enfasicorsivo"/>
          <w:rFonts w:cs="Arial"/>
          <w:szCs w:val="20"/>
        </w:rPr>
        <w:t>La dimensione estetica ed affettiva della celebrazione liturgica</w:t>
      </w:r>
      <w:r w:rsidRPr="00A027AB">
        <w:rPr>
          <w:rFonts w:cs="Arial"/>
          <w:szCs w:val="20"/>
        </w:rPr>
        <w:t xml:space="preserve">, in: </w:t>
      </w:r>
      <w:r w:rsidRPr="00A027AB">
        <w:rPr>
          <w:rFonts w:cs="Arial"/>
          <w:smallCaps/>
          <w:szCs w:val="20"/>
        </w:rPr>
        <w:t>D. Cravero</w:t>
      </w:r>
      <w:r w:rsidRPr="00A027AB">
        <w:rPr>
          <w:rFonts w:cs="Arial"/>
          <w:szCs w:val="20"/>
        </w:rPr>
        <w:t xml:space="preserve"> (cur.), </w:t>
      </w:r>
      <w:r w:rsidRPr="00A027AB">
        <w:rPr>
          <w:rFonts w:cs="Arial"/>
          <w:i/>
          <w:iCs/>
          <w:szCs w:val="20"/>
        </w:rPr>
        <w:t>Una Riforma in cammino. La recezione della Riforma liturgica in Piemonte e Valle d'Aosta</w:t>
      </w:r>
      <w:r w:rsidRPr="00A027AB">
        <w:rPr>
          <w:rFonts w:cs="Arial"/>
          <w:szCs w:val="20"/>
        </w:rPr>
        <w:t>, Effatà editrice, Cantalupa (To) 2007, 117-133.</w:t>
      </w:r>
    </w:p>
    <w:p w14:paraId="36152A9A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 </w:t>
      </w:r>
    </w:p>
    <w:p w14:paraId="65103241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Style w:val="Enfasicorsivo"/>
          <w:rFonts w:cs="Arial"/>
          <w:szCs w:val="20"/>
        </w:rPr>
        <w:t>Liturgia e testimonianza cristiana</w:t>
      </w:r>
      <w:r>
        <w:rPr>
          <w:rFonts w:cs="Arial"/>
          <w:szCs w:val="20"/>
        </w:rPr>
        <w:t>, in</w:t>
      </w:r>
      <w:r w:rsidRPr="00A027A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«</w:t>
      </w:r>
      <w:r w:rsidRPr="00A027AB">
        <w:rPr>
          <w:rStyle w:val="Enfasicorsivo"/>
          <w:rFonts w:cs="Arial"/>
          <w:szCs w:val="20"/>
        </w:rPr>
        <w:t>Itinerari</w:t>
      </w:r>
      <w:r>
        <w:rPr>
          <w:rStyle w:val="Enfasicorsivo"/>
          <w:rFonts w:cs="Arial"/>
          <w:szCs w:val="20"/>
        </w:rPr>
        <w:t>»</w:t>
      </w:r>
      <w:r w:rsidRPr="00A027AB">
        <w:rPr>
          <w:rFonts w:cs="Arial"/>
          <w:i/>
          <w:szCs w:val="20"/>
        </w:rPr>
        <w:t xml:space="preserve"> </w:t>
      </w:r>
      <w:r>
        <w:rPr>
          <w:rFonts w:cs="Arial"/>
          <w:szCs w:val="20"/>
        </w:rPr>
        <w:t>3 (2007)</w:t>
      </w:r>
      <w:r w:rsidRPr="00A027AB">
        <w:rPr>
          <w:rFonts w:cs="Arial"/>
          <w:szCs w:val="20"/>
        </w:rPr>
        <w:t xml:space="preserve"> 19-26.</w:t>
      </w:r>
    </w:p>
    <w:p w14:paraId="3964DF6D" w14:textId="77777777" w:rsidR="00395602" w:rsidRPr="00A027AB" w:rsidRDefault="00395602" w:rsidP="00395602">
      <w:pPr>
        <w:jc w:val="both"/>
        <w:rPr>
          <w:rFonts w:cs="Arial"/>
        </w:rPr>
      </w:pPr>
    </w:p>
    <w:p w14:paraId="6DDC1D14" w14:textId="77777777" w:rsidR="00395602" w:rsidRPr="00A027AB" w:rsidRDefault="00395602" w:rsidP="00395602">
      <w:pPr>
        <w:jc w:val="both"/>
        <w:rPr>
          <w:rFonts w:cs="Arial"/>
        </w:rPr>
      </w:pPr>
    </w:p>
    <w:p w14:paraId="30548938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2008</w:t>
      </w:r>
    </w:p>
    <w:p w14:paraId="3620F40C" w14:textId="77777777" w:rsidR="00395602" w:rsidRPr="00A027AB" w:rsidRDefault="00395602" w:rsidP="00395602">
      <w:pPr>
        <w:jc w:val="both"/>
        <w:rPr>
          <w:rFonts w:cs="Arial"/>
        </w:rPr>
      </w:pPr>
    </w:p>
    <w:p w14:paraId="293F4DDF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Style w:val="Enfasicorsivo"/>
          <w:rFonts w:cs="Arial"/>
          <w:szCs w:val="20"/>
        </w:rPr>
        <w:t>Le messe votive del Messale di Pio V, specchio della devotio personale ed ecclesiale</w:t>
      </w:r>
      <w:r>
        <w:rPr>
          <w:rFonts w:cs="Arial"/>
          <w:szCs w:val="20"/>
        </w:rPr>
        <w:t>, in</w:t>
      </w:r>
      <w:r w:rsidRPr="00A027AB">
        <w:rPr>
          <w:rFonts w:cs="Arial"/>
          <w:szCs w:val="20"/>
        </w:rPr>
        <w:t xml:space="preserve"> </w:t>
      </w:r>
      <w:r w:rsidRPr="00A027AB">
        <w:rPr>
          <w:rFonts w:cs="Arial"/>
        </w:rPr>
        <w:t>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  <w:szCs w:val="20"/>
        </w:rPr>
        <w:t>1 (</w:t>
      </w:r>
      <w:r w:rsidRPr="00A027AB">
        <w:rPr>
          <w:rFonts w:cs="Arial"/>
          <w:szCs w:val="20"/>
        </w:rPr>
        <w:t>2008</w:t>
      </w:r>
      <w:r>
        <w:rPr>
          <w:rFonts w:cs="Arial"/>
          <w:szCs w:val="20"/>
        </w:rPr>
        <w:t>)</w:t>
      </w:r>
      <w:r w:rsidRPr="00A027AB">
        <w:rPr>
          <w:rFonts w:cs="Arial"/>
          <w:szCs w:val="20"/>
        </w:rPr>
        <w:t xml:space="preserve"> 133-141.</w:t>
      </w:r>
    </w:p>
    <w:p w14:paraId="7C9B31DC" w14:textId="77777777" w:rsidR="00395602" w:rsidRPr="00A027AB" w:rsidRDefault="00395602" w:rsidP="00395602">
      <w:pPr>
        <w:jc w:val="both"/>
        <w:rPr>
          <w:rFonts w:cs="Arial"/>
        </w:rPr>
      </w:pPr>
    </w:p>
    <w:p w14:paraId="68D4BA8F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Culture e linguaggi liturgici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 4 (</w:t>
      </w:r>
      <w:r w:rsidRPr="00A027AB">
        <w:rPr>
          <w:rFonts w:cs="Arial"/>
        </w:rPr>
        <w:t>2008</w:t>
      </w:r>
      <w:r>
        <w:rPr>
          <w:rFonts w:cs="Arial"/>
        </w:rPr>
        <w:t>)</w:t>
      </w:r>
      <w:r w:rsidRPr="00A027AB">
        <w:rPr>
          <w:rFonts w:cs="Arial"/>
        </w:rPr>
        <w:t xml:space="preserve"> 9-13.</w:t>
      </w:r>
    </w:p>
    <w:p w14:paraId="4405E0AF" w14:textId="77777777" w:rsidR="00395602" w:rsidRPr="00A027AB" w:rsidRDefault="00395602" w:rsidP="00395602">
      <w:pPr>
        <w:jc w:val="both"/>
        <w:rPr>
          <w:rFonts w:cs="Arial"/>
        </w:rPr>
      </w:pPr>
    </w:p>
    <w:p w14:paraId="30896028" w14:textId="77777777" w:rsidR="00395602" w:rsidRPr="00A027AB" w:rsidRDefault="00395602" w:rsidP="00395602">
      <w:pPr>
        <w:jc w:val="both"/>
        <w:rPr>
          <w:rFonts w:cs="Arial"/>
        </w:rPr>
      </w:pPr>
    </w:p>
    <w:p w14:paraId="213ABC6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2009</w:t>
      </w:r>
    </w:p>
    <w:p w14:paraId="655B1F33" w14:textId="77777777" w:rsidR="00395602" w:rsidRPr="00A027AB" w:rsidRDefault="00395602" w:rsidP="00395602">
      <w:pPr>
        <w:jc w:val="both"/>
        <w:rPr>
          <w:rFonts w:cs="Arial"/>
        </w:rPr>
      </w:pPr>
    </w:p>
    <w:p w14:paraId="73C8C88F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Un corpo da educare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 1 (</w:t>
      </w:r>
      <w:r w:rsidRPr="00A027AB">
        <w:rPr>
          <w:rFonts w:cs="Arial"/>
        </w:rPr>
        <w:t>2009</w:t>
      </w:r>
      <w:r>
        <w:rPr>
          <w:rFonts w:cs="Arial"/>
        </w:rPr>
        <w:t>)</w:t>
      </w:r>
      <w:r w:rsidRPr="00A027AB">
        <w:rPr>
          <w:rFonts w:cs="Arial"/>
        </w:rPr>
        <w:t xml:space="preserve"> 35-40.</w:t>
      </w:r>
    </w:p>
    <w:p w14:paraId="78C2F867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6AC07B54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 xml:space="preserve">Perché cantiamo? Perché suoniamo?, </w:t>
      </w:r>
      <w:r>
        <w:rPr>
          <w:rFonts w:cs="Arial"/>
        </w:rPr>
        <w:t>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 4 (</w:t>
      </w:r>
      <w:r w:rsidRPr="00A027AB">
        <w:rPr>
          <w:rFonts w:cs="Arial"/>
        </w:rPr>
        <w:t>2009</w:t>
      </w:r>
      <w:r>
        <w:rPr>
          <w:rFonts w:cs="Arial"/>
        </w:rPr>
        <w:t>)</w:t>
      </w:r>
      <w:r w:rsidRPr="00A027AB">
        <w:rPr>
          <w:rFonts w:cs="Arial"/>
        </w:rPr>
        <w:t xml:space="preserve"> 3-9.</w:t>
      </w:r>
    </w:p>
    <w:p w14:paraId="754845B7" w14:textId="77777777" w:rsidR="00395602" w:rsidRPr="00A027AB" w:rsidRDefault="00395602" w:rsidP="00395602">
      <w:pPr>
        <w:jc w:val="both"/>
        <w:rPr>
          <w:rFonts w:cs="Arial"/>
        </w:rPr>
      </w:pPr>
    </w:p>
    <w:p w14:paraId="70A77583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“Puer natus est nobis”. Pastorale battesimale e accoglienza della vita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2 (</w:t>
      </w:r>
      <w:r w:rsidRPr="00A027AB">
        <w:rPr>
          <w:rFonts w:cs="Arial"/>
        </w:rPr>
        <w:t>2009</w:t>
      </w:r>
      <w:r>
        <w:rPr>
          <w:rFonts w:cs="Arial"/>
        </w:rPr>
        <w:t>)</w:t>
      </w:r>
      <w:r w:rsidRPr="00A027AB">
        <w:rPr>
          <w:rFonts w:cs="Arial"/>
        </w:rPr>
        <w:t xml:space="preserve"> 230-249. </w:t>
      </w:r>
    </w:p>
    <w:p w14:paraId="6354227E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2DBC1803" w14:textId="77777777" w:rsidR="00395602" w:rsidRPr="00A027AB" w:rsidRDefault="00395602" w:rsidP="00395602">
      <w:pPr>
        <w:jc w:val="both"/>
        <w:rPr>
          <w:rFonts w:cs="Arial"/>
        </w:rPr>
      </w:pPr>
    </w:p>
    <w:p w14:paraId="23F1F59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2010</w:t>
      </w:r>
    </w:p>
    <w:p w14:paraId="1466AAA6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41AD5628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Formati dalla liturgia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Rivista di pastorale liturgica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5 (</w:t>
      </w:r>
      <w:r w:rsidRPr="00A027AB">
        <w:rPr>
          <w:rFonts w:cs="Arial"/>
        </w:rPr>
        <w:t>2010</w:t>
      </w:r>
      <w:r>
        <w:rPr>
          <w:rFonts w:cs="Arial"/>
        </w:rPr>
        <w:t>)</w:t>
      </w:r>
      <w:r w:rsidRPr="00A027AB">
        <w:rPr>
          <w:rFonts w:cs="Arial"/>
        </w:rPr>
        <w:t xml:space="preserve"> 17-22.</w:t>
      </w:r>
    </w:p>
    <w:p w14:paraId="31CF0AAF" w14:textId="77777777" w:rsidR="00395602" w:rsidRPr="00A027AB" w:rsidRDefault="00395602" w:rsidP="00395602">
      <w:pPr>
        <w:jc w:val="both"/>
        <w:rPr>
          <w:rFonts w:cs="Arial"/>
        </w:rPr>
      </w:pPr>
    </w:p>
    <w:p w14:paraId="6ED9A05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Un nuovo Evangeliario per la comunità cristiana. Introduzione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4 (2</w:t>
      </w:r>
      <w:r w:rsidRPr="00A027AB">
        <w:rPr>
          <w:rFonts w:cs="Arial"/>
        </w:rPr>
        <w:t>010</w:t>
      </w:r>
      <w:r>
        <w:rPr>
          <w:rFonts w:cs="Arial"/>
        </w:rPr>
        <w:t>)</w:t>
      </w:r>
      <w:r w:rsidRPr="00A027AB">
        <w:rPr>
          <w:rFonts w:cs="Arial"/>
        </w:rPr>
        <w:t xml:space="preserve"> 593-599.</w:t>
      </w:r>
    </w:p>
    <w:p w14:paraId="2DE9B986" w14:textId="77777777" w:rsidR="00395602" w:rsidRPr="00A027AB" w:rsidRDefault="00395602" w:rsidP="00395602">
      <w:pPr>
        <w:jc w:val="both"/>
        <w:rPr>
          <w:rFonts w:cs="Arial"/>
        </w:rPr>
      </w:pPr>
    </w:p>
    <w:p w14:paraId="7A7F03E5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Accende lumen sensibus. La liturgia e i sensi del corpo</w:t>
      </w:r>
      <w:r w:rsidRPr="00A027AB">
        <w:rPr>
          <w:rFonts w:cs="Arial"/>
        </w:rPr>
        <w:t>, C.L.V. – Edizioni Liturgiche, Roma 2010.</w:t>
      </w:r>
    </w:p>
    <w:p w14:paraId="75C56D90" w14:textId="77777777" w:rsidR="00395602" w:rsidRPr="00A027AB" w:rsidRDefault="00395602" w:rsidP="00395602">
      <w:pPr>
        <w:jc w:val="both"/>
        <w:rPr>
          <w:rFonts w:cs="Arial"/>
        </w:rPr>
      </w:pPr>
    </w:p>
    <w:p w14:paraId="076AAB70" w14:textId="3AA898F4" w:rsidR="00395602" w:rsidRPr="00A027AB" w:rsidRDefault="00395602" w:rsidP="00302A96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La festa dei sensi</w:t>
      </w:r>
      <w:r w:rsidRPr="00A027AB">
        <w:rPr>
          <w:rFonts w:cs="Arial"/>
        </w:rPr>
        <w:t>, Cittadella, Assisi 2010.</w:t>
      </w:r>
    </w:p>
    <w:p w14:paraId="223FA28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lastRenderedPageBreak/>
        <w:t>2011</w:t>
      </w:r>
    </w:p>
    <w:p w14:paraId="7E4A1F41" w14:textId="77777777" w:rsidR="00395602" w:rsidRPr="00A027AB" w:rsidRDefault="00395602" w:rsidP="00395602">
      <w:pPr>
        <w:jc w:val="both"/>
        <w:rPr>
          <w:rFonts w:cs="Arial"/>
        </w:rPr>
      </w:pPr>
    </w:p>
    <w:p w14:paraId="7C9DEC2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Il linguaggio dei sensi: opportunità e limiti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Rivista di pastorale liturgica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1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30-36.</w:t>
      </w:r>
    </w:p>
    <w:p w14:paraId="5178C75E" w14:textId="77777777" w:rsidR="00395602" w:rsidRPr="00A027AB" w:rsidRDefault="00395602" w:rsidP="00395602">
      <w:pPr>
        <w:jc w:val="both"/>
        <w:rPr>
          <w:rFonts w:cs="Arial"/>
        </w:rPr>
      </w:pPr>
    </w:p>
    <w:p w14:paraId="21853419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 xml:space="preserve">La liturgia al rischio del corpo, </w:t>
      </w:r>
      <w:r>
        <w:rPr>
          <w:rFonts w:cs="Arial"/>
        </w:rPr>
        <w:t>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Archivio teologico torinese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1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92-100.</w:t>
      </w:r>
    </w:p>
    <w:p w14:paraId="0E2C597C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56719894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La percezione del sacro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Rivista di pastorale liturgica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 xml:space="preserve"> 5 (2011)</w:t>
      </w:r>
      <w:r w:rsidRPr="00A027AB">
        <w:rPr>
          <w:rFonts w:cs="Arial"/>
        </w:rPr>
        <w:t xml:space="preserve"> 26-31.</w:t>
      </w:r>
    </w:p>
    <w:p w14:paraId="5EF737E3" w14:textId="77777777" w:rsidR="00395602" w:rsidRPr="00A027AB" w:rsidRDefault="00395602" w:rsidP="00395602">
      <w:pPr>
        <w:jc w:val="both"/>
        <w:rPr>
          <w:rFonts w:cs="Arial"/>
        </w:rPr>
      </w:pPr>
    </w:p>
    <w:p w14:paraId="4D27DC4D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Un rito per l’adozione</w:t>
      </w:r>
      <w:r w:rsidRPr="00A027AB">
        <w:rPr>
          <w:rFonts w:cs="Arial"/>
        </w:rPr>
        <w:t>, in</w:t>
      </w:r>
      <w:r w:rsidRPr="00A027AB">
        <w:rPr>
          <w:rFonts w:cs="Arial"/>
          <w:i/>
        </w:rPr>
        <w:t xml:space="preserve"> </w:t>
      </w:r>
      <w:r>
        <w:rPr>
          <w:rFonts w:cs="Arial"/>
          <w:i/>
        </w:rPr>
        <w:t>«</w:t>
      </w:r>
      <w:r w:rsidRPr="00833888">
        <w:rPr>
          <w:rFonts w:cs="Arial"/>
        </w:rPr>
        <w:t>Lemà Sabactàni?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7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59-66.</w:t>
      </w:r>
    </w:p>
    <w:p w14:paraId="0D3B51D7" w14:textId="77777777" w:rsidR="00395602" w:rsidRPr="00A027AB" w:rsidRDefault="00395602" w:rsidP="00395602">
      <w:pPr>
        <w:jc w:val="both"/>
        <w:rPr>
          <w:rFonts w:cs="Arial"/>
        </w:rPr>
      </w:pPr>
    </w:p>
    <w:p w14:paraId="37BF4CBE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La liturgia, forma fidei – forma vitae: un’obbedienza feconda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2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231-244.</w:t>
      </w:r>
    </w:p>
    <w:p w14:paraId="40EFF23C" w14:textId="77777777" w:rsidR="00395602" w:rsidRPr="00A027AB" w:rsidRDefault="00395602" w:rsidP="00395602">
      <w:pPr>
        <w:jc w:val="both"/>
        <w:rPr>
          <w:rFonts w:cs="Arial"/>
        </w:rPr>
      </w:pPr>
    </w:p>
    <w:p w14:paraId="502CC023" w14:textId="77777777" w:rsidR="00395602" w:rsidRPr="00A027AB" w:rsidRDefault="00395602" w:rsidP="00395602">
      <w:pPr>
        <w:jc w:val="both"/>
        <w:rPr>
          <w:rFonts w:cs="Arial"/>
        </w:rPr>
      </w:pPr>
    </w:p>
    <w:p w14:paraId="5FD3DE79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2012</w:t>
      </w:r>
    </w:p>
    <w:p w14:paraId="5E0AA70A" w14:textId="77777777" w:rsidR="00395602" w:rsidRPr="00A027AB" w:rsidRDefault="00395602" w:rsidP="00395602">
      <w:pPr>
        <w:jc w:val="both"/>
        <w:rPr>
          <w:rFonts w:cs="Arial"/>
        </w:rPr>
      </w:pPr>
    </w:p>
    <w:p w14:paraId="59B717BA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La Liturgia delle Ore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>G. Ferretti</w:t>
      </w:r>
      <w:r w:rsidRPr="00A027AB">
        <w:rPr>
          <w:rFonts w:cs="Arial"/>
        </w:rPr>
        <w:t xml:space="preserve"> (cur.), </w:t>
      </w:r>
      <w:r w:rsidRPr="00A027AB">
        <w:rPr>
          <w:rFonts w:cs="Arial"/>
          <w:i/>
        </w:rPr>
        <w:t>La preghiera cristiana. Quattro itinerari</w:t>
      </w:r>
      <w:r w:rsidRPr="00A027AB">
        <w:rPr>
          <w:rFonts w:cs="Arial"/>
        </w:rPr>
        <w:t>, Cittadella, Assisi 2012, 39-62.</w:t>
      </w:r>
    </w:p>
    <w:p w14:paraId="60162664" w14:textId="77777777" w:rsidR="00395602" w:rsidRPr="00A027AB" w:rsidRDefault="00395602" w:rsidP="00395602">
      <w:pPr>
        <w:jc w:val="both"/>
        <w:rPr>
          <w:rFonts w:cs="Arial"/>
        </w:rPr>
      </w:pPr>
    </w:p>
    <w:p w14:paraId="4CCBB2C7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 sensi del corpo nella liturgia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A. Montanari </w:t>
      </w:r>
      <w:r w:rsidRPr="00A027AB">
        <w:rPr>
          <w:rFonts w:cs="Arial"/>
        </w:rPr>
        <w:t xml:space="preserve">(ed.), </w:t>
      </w:r>
      <w:r w:rsidRPr="00A027AB">
        <w:rPr>
          <w:rFonts w:cs="Arial"/>
          <w:i/>
        </w:rPr>
        <w:t>I sensi spirituali. Tra corpo e spirito</w:t>
      </w:r>
      <w:r w:rsidRPr="00A027AB">
        <w:rPr>
          <w:rFonts w:cs="Arial"/>
        </w:rPr>
        <w:t>, Glossa, Milano 2012, 419-453.</w:t>
      </w:r>
    </w:p>
    <w:p w14:paraId="3D965E13" w14:textId="77777777" w:rsidR="00395602" w:rsidRPr="00A027AB" w:rsidRDefault="00395602" w:rsidP="00395602">
      <w:pPr>
        <w:jc w:val="both"/>
        <w:rPr>
          <w:rFonts w:cs="Arial"/>
        </w:rPr>
      </w:pPr>
    </w:p>
    <w:p w14:paraId="4CA3DA50" w14:textId="77777777" w:rsidR="00395602" w:rsidRPr="00A027AB" w:rsidRDefault="00395602" w:rsidP="00395602">
      <w:pPr>
        <w:widowControl w:val="0"/>
        <w:autoSpaceDE w:val="0"/>
        <w:autoSpaceDN w:val="0"/>
        <w:adjustRightInd w:val="0"/>
        <w:jc w:val="both"/>
        <w:rPr>
          <w:rFonts w:cs="Verdana"/>
          <w:sz w:val="22"/>
          <w:szCs w:val="22"/>
        </w:rPr>
      </w:pPr>
      <w:r w:rsidRPr="00A027AB">
        <w:rPr>
          <w:rFonts w:cs="Arial"/>
          <w:i/>
        </w:rPr>
        <w:t xml:space="preserve">Accende lumen sensibus. Per un’estetica dei sensi spirituali, </w:t>
      </w:r>
      <w:r>
        <w:rPr>
          <w:rFonts w:cs="Arial"/>
        </w:rPr>
        <w:t>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Studia patavina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3 (2012)</w:t>
      </w:r>
      <w:r w:rsidRPr="00A027AB">
        <w:rPr>
          <w:rFonts w:cs="Arial"/>
        </w:rPr>
        <w:t xml:space="preserve"> 719-736.</w:t>
      </w:r>
    </w:p>
    <w:p w14:paraId="44FB1FFB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7106AFC1" w14:textId="77777777" w:rsidR="00395602" w:rsidRPr="00A027AB" w:rsidRDefault="00395602" w:rsidP="00395602">
      <w:pPr>
        <w:jc w:val="both"/>
        <w:rPr>
          <w:rFonts w:cs="Arial"/>
          <w:i/>
        </w:rPr>
      </w:pPr>
      <w:r w:rsidRPr="00A027AB">
        <w:rPr>
          <w:rFonts w:cs="Arial"/>
          <w:i/>
        </w:rPr>
        <w:t xml:space="preserve">L’omelia, un atto vivo ed efficace, </w:t>
      </w:r>
      <w:r w:rsidRPr="00A027AB">
        <w:rPr>
          <w:rFonts w:cs="Arial"/>
        </w:rPr>
        <w:t xml:space="preserve">in: </w:t>
      </w:r>
      <w:r w:rsidRPr="00A027AB">
        <w:rPr>
          <w:rFonts w:cs="Arial"/>
          <w:smallCaps/>
        </w:rPr>
        <w:t>P. Chiaramello</w:t>
      </w:r>
      <w:r w:rsidRPr="00A027AB">
        <w:rPr>
          <w:rFonts w:cs="Arial"/>
        </w:rPr>
        <w:t xml:space="preserve"> (cur.), </w:t>
      </w:r>
      <w:r w:rsidRPr="00A027AB">
        <w:rPr>
          <w:rFonts w:cs="Arial"/>
          <w:i/>
        </w:rPr>
        <w:t>L’omelia</w:t>
      </w:r>
      <w:r w:rsidRPr="00A027AB">
        <w:rPr>
          <w:rFonts w:cs="Arial"/>
        </w:rPr>
        <w:t>. Atti della XXXVIII Settimana di Studio dell’Associazione Professori di Liturgia. Capaccio, 30 agosto – 3 settembre 2010, C.L.V. – Edizioni Liturgiche, Roma 2012, 177-210.</w:t>
      </w:r>
    </w:p>
    <w:p w14:paraId="28917B92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703E5EA3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Tatto, gusto, olfatto: i codici dell’incontro,</w:t>
      </w:r>
      <w:r w:rsidRPr="00A027AB">
        <w:rPr>
          <w:rFonts w:cs="Arial"/>
        </w:rPr>
        <w:t xml:space="preserve"> in: </w:t>
      </w:r>
      <w:r w:rsidRPr="00A027AB">
        <w:rPr>
          <w:rFonts w:cs="Arial"/>
          <w:smallCaps/>
        </w:rPr>
        <w:t xml:space="preserve">Associazione professori di Liturgia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Celebrare il mistero di Cristo. Vol. III La celebrazione e i suoi linguaggi</w:t>
      </w:r>
      <w:r w:rsidRPr="00A027AB">
        <w:rPr>
          <w:rFonts w:cs="Arial"/>
        </w:rPr>
        <w:t>, C.L.V. – Edizioni Liturgiche, Roma 2012, 595-627.</w:t>
      </w:r>
    </w:p>
    <w:p w14:paraId="23C181D0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519DBFEF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La devozione al Sacro Cuore di Gesù, ieri e oggi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D. Bernardo M.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Il cuore di Dio</w:t>
      </w:r>
      <w:r w:rsidRPr="00A027AB">
        <w:rPr>
          <w:rFonts w:cs="Arial"/>
        </w:rPr>
        <w:t>, Elledici – Velar, Torino – Gorle (Bg) 2012, 4-29.</w:t>
      </w:r>
    </w:p>
    <w:p w14:paraId="2BD91695" w14:textId="77777777" w:rsidR="00395602" w:rsidRPr="00A027AB" w:rsidRDefault="00395602" w:rsidP="00395602">
      <w:pPr>
        <w:jc w:val="both"/>
        <w:rPr>
          <w:rFonts w:cs="Arial"/>
        </w:rPr>
      </w:pPr>
    </w:p>
    <w:p w14:paraId="4244150A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Virtualità dei media e verità dell’azione liturgica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 w:rsidRPr="00A027AB">
        <w:rPr>
          <w:rFonts w:cs="Arial"/>
        </w:rPr>
        <w:t xml:space="preserve">5 </w:t>
      </w:r>
      <w:r>
        <w:rPr>
          <w:rFonts w:cs="Arial"/>
        </w:rPr>
        <w:t>(2012)</w:t>
      </w:r>
      <w:r w:rsidRPr="00A027AB">
        <w:rPr>
          <w:rFonts w:cs="Arial"/>
        </w:rPr>
        <w:t xml:space="preserve"> 739-755. </w:t>
      </w:r>
    </w:p>
    <w:p w14:paraId="48E80257" w14:textId="77777777" w:rsidR="00395602" w:rsidRPr="00A027AB" w:rsidRDefault="00395602" w:rsidP="00395602">
      <w:pPr>
        <w:jc w:val="both"/>
        <w:rPr>
          <w:rFonts w:cs="Arial"/>
        </w:rPr>
      </w:pPr>
    </w:p>
    <w:p w14:paraId="07AE980E" w14:textId="77777777" w:rsidR="00395602" w:rsidRPr="00A027AB" w:rsidRDefault="00395602" w:rsidP="00395602">
      <w:pPr>
        <w:jc w:val="both"/>
        <w:rPr>
          <w:rFonts w:cs="Arial"/>
        </w:rPr>
      </w:pPr>
      <w:r>
        <w:rPr>
          <w:rFonts w:cs="Arial"/>
          <w:i/>
        </w:rPr>
        <w:t>Musica – l</w:t>
      </w:r>
      <w:r w:rsidRPr="00A027AB">
        <w:rPr>
          <w:rFonts w:cs="Arial"/>
          <w:i/>
        </w:rPr>
        <w:t xml:space="preserve">iturgia – cultura. A 30 anni dal Documento di “Universa Laus”, </w:t>
      </w:r>
      <w:r w:rsidRPr="00A027AB">
        <w:rPr>
          <w:rFonts w:cs="Arial"/>
        </w:rPr>
        <w:t>in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6 (</w:t>
      </w:r>
      <w:r w:rsidRPr="00A027AB">
        <w:rPr>
          <w:rFonts w:cs="Arial"/>
        </w:rPr>
        <w:t>2012</w:t>
      </w:r>
      <w:r>
        <w:rPr>
          <w:rFonts w:cs="Arial"/>
        </w:rPr>
        <w:t>)</w:t>
      </w:r>
      <w:r w:rsidRPr="00A027AB">
        <w:rPr>
          <w:rFonts w:cs="Arial"/>
        </w:rPr>
        <w:t xml:space="preserve"> 983-995. </w:t>
      </w:r>
    </w:p>
    <w:p w14:paraId="766B8D40" w14:textId="77777777" w:rsidR="00395602" w:rsidRPr="00A027AB" w:rsidRDefault="00395602" w:rsidP="00395602">
      <w:pPr>
        <w:jc w:val="both"/>
        <w:rPr>
          <w:rFonts w:cs="Arial"/>
        </w:rPr>
      </w:pPr>
    </w:p>
    <w:p w14:paraId="710088ED" w14:textId="77777777" w:rsidR="00302A96" w:rsidRDefault="00302A96" w:rsidP="00395602">
      <w:pPr>
        <w:jc w:val="both"/>
        <w:rPr>
          <w:rFonts w:cs="Arial"/>
        </w:rPr>
      </w:pPr>
    </w:p>
    <w:p w14:paraId="1716D03B" w14:textId="77777777" w:rsidR="00395602" w:rsidRPr="00A027AB" w:rsidRDefault="00395602" w:rsidP="00395602">
      <w:pPr>
        <w:jc w:val="both"/>
        <w:rPr>
          <w:rFonts w:cs="Arial"/>
        </w:rPr>
      </w:pPr>
      <w:bookmarkStart w:id="0" w:name="_GoBack"/>
      <w:bookmarkEnd w:id="0"/>
      <w:r w:rsidRPr="00A027AB">
        <w:rPr>
          <w:rFonts w:cs="Arial"/>
        </w:rPr>
        <w:lastRenderedPageBreak/>
        <w:t>2013</w:t>
      </w:r>
    </w:p>
    <w:p w14:paraId="613F2433" w14:textId="77777777" w:rsidR="00395602" w:rsidRPr="00A027AB" w:rsidRDefault="00395602" w:rsidP="00395602">
      <w:pPr>
        <w:jc w:val="both"/>
        <w:rPr>
          <w:rFonts w:cs="Arial"/>
        </w:rPr>
      </w:pPr>
    </w:p>
    <w:p w14:paraId="4E5C9E48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Il corpo, via di Dio. I sensi nella liturgia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>C.A.L.</w:t>
      </w:r>
      <w:r w:rsidRPr="00A027AB">
        <w:rPr>
          <w:rFonts w:cs="Arial"/>
        </w:rPr>
        <w:t xml:space="preserve"> (cur.), </w:t>
      </w:r>
      <w:r w:rsidRPr="00A027AB">
        <w:rPr>
          <w:rFonts w:cs="Arial"/>
          <w:i/>
        </w:rPr>
        <w:t>Gesti e atteggiamenti del corpo nella liturgia. Le mie mani alzate come sacrificio della sera (Sal 141,2)</w:t>
      </w:r>
      <w:r w:rsidRPr="00A027AB">
        <w:rPr>
          <w:rFonts w:cs="Arial"/>
        </w:rPr>
        <w:t>, CLV – Edizioni Liturgiche, Roma 2013, 35-55.</w:t>
      </w:r>
    </w:p>
    <w:p w14:paraId="5230FD42" w14:textId="77777777" w:rsidR="00395602" w:rsidRPr="00A027AB" w:rsidRDefault="00395602" w:rsidP="00395602">
      <w:pPr>
        <w:jc w:val="both"/>
        <w:rPr>
          <w:rFonts w:cs="Arial"/>
        </w:rPr>
      </w:pPr>
    </w:p>
    <w:p w14:paraId="3C70A34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Dal santo al sacro? Sull’esigenza di sacralità in liturgia</w:t>
      </w:r>
      <w:r w:rsidRPr="00A027AB">
        <w:rPr>
          <w:rFonts w:cs="Arial"/>
          <w:smallCaps/>
        </w:rPr>
        <w:t xml:space="preserve">, </w:t>
      </w:r>
      <w:r w:rsidRPr="00A027AB">
        <w:rPr>
          <w:rFonts w:cs="Arial"/>
        </w:rPr>
        <w:t xml:space="preserve">in </w:t>
      </w:r>
      <w:r w:rsidRPr="00A027AB">
        <w:rPr>
          <w:rFonts w:cs="Arial"/>
          <w:smallCaps/>
        </w:rPr>
        <w:t xml:space="preserve">P. Tomatis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La liturgia alla prova del sacro</w:t>
      </w:r>
      <w:r w:rsidRPr="00A027AB">
        <w:rPr>
          <w:rFonts w:cs="Arial"/>
        </w:rPr>
        <w:t>. Atti della XXXIX Settimana di Studio dell’Associazione Professori di Liturgia, Brescia, 29 agosto – 2 settembre 2011, CLV - Edizioni Liturgiche, Roma 2013, 15-45.</w:t>
      </w:r>
    </w:p>
    <w:p w14:paraId="483557AD" w14:textId="77777777" w:rsidR="00395602" w:rsidRPr="00A027AB" w:rsidRDefault="00395602" w:rsidP="00395602">
      <w:pPr>
        <w:jc w:val="both"/>
        <w:rPr>
          <w:rFonts w:cs="Arial"/>
        </w:rPr>
      </w:pPr>
    </w:p>
    <w:p w14:paraId="4171631C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Il libro, la liturgia, la comunità: la funzione rituale dell’Evangeliario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A. Vela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Evangeliario. Il libro della buona notizia</w:t>
      </w:r>
      <w:r w:rsidRPr="00A027AB">
        <w:rPr>
          <w:rFonts w:cs="Arial"/>
        </w:rPr>
        <w:t>, Edizioni Messaggero Padova, P</w:t>
      </w:r>
      <w:r>
        <w:rPr>
          <w:rFonts w:cs="Arial"/>
        </w:rPr>
        <w:t>a</w:t>
      </w:r>
      <w:r w:rsidRPr="00A027AB">
        <w:rPr>
          <w:rFonts w:cs="Arial"/>
        </w:rPr>
        <w:t>dova 2013, 55-68.</w:t>
      </w:r>
    </w:p>
    <w:p w14:paraId="35F40C27" w14:textId="77777777" w:rsidR="00395602" w:rsidRPr="00A027AB" w:rsidRDefault="00395602" w:rsidP="00395602">
      <w:pPr>
        <w:jc w:val="both"/>
        <w:rPr>
          <w:rFonts w:cs="Arial"/>
        </w:rPr>
      </w:pPr>
    </w:p>
    <w:p w14:paraId="6E830BF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 xml:space="preserve">Presidenza liturgica e nuove forme di comunità pastorali, </w:t>
      </w:r>
      <w:r w:rsidRPr="00A027AB">
        <w:rPr>
          <w:rFonts w:cs="Arial"/>
        </w:rPr>
        <w:t>in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3 (2013)</w:t>
      </w:r>
      <w:r w:rsidRPr="00A027AB">
        <w:rPr>
          <w:rFonts w:cs="Arial"/>
        </w:rPr>
        <w:t xml:space="preserve"> 554-571.</w:t>
      </w:r>
    </w:p>
    <w:p w14:paraId="346F97E4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3822DB79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Celebrare la vita nell’ora della morte. Una lettura mistagogica del Rito delle Esequie</w:t>
      </w:r>
      <w:r w:rsidRPr="00A027AB">
        <w:rPr>
          <w:rFonts w:cs="Arial"/>
        </w:rPr>
        <w:t xml:space="preserve">, in: </w:t>
      </w:r>
      <w:r w:rsidRPr="00A027AB">
        <w:rPr>
          <w:rFonts w:cs="Arial"/>
          <w:i/>
        </w:rPr>
        <w:t>Umbra mortis vitae aurora. Prospettive per la riflessione e la prassi alla luce della seconda edizione italiana del Rito delle Esequie</w:t>
      </w:r>
      <w:r w:rsidRPr="00A027AB">
        <w:rPr>
          <w:rFonts w:cs="Arial"/>
        </w:rPr>
        <w:t>, Fondazione di Religione Santi Francesco d’Assisi e Caterina da Siena, Roma 2013, 101-114.</w:t>
      </w:r>
    </w:p>
    <w:p w14:paraId="2C4A7C09" w14:textId="77777777" w:rsidR="00395602" w:rsidRPr="00A027AB" w:rsidRDefault="00395602" w:rsidP="00395602">
      <w:pPr>
        <w:jc w:val="both"/>
        <w:rPr>
          <w:rFonts w:cs="Arial"/>
        </w:rPr>
      </w:pPr>
    </w:p>
    <w:p w14:paraId="40853F4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 linguaggi della liturgia prima del Concilio</w:t>
      </w:r>
      <w:r w:rsidRPr="00A027AB">
        <w:rPr>
          <w:rFonts w:cs="Arial"/>
        </w:rPr>
        <w:t xml:space="preserve">, 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5 (2013)</w:t>
      </w:r>
      <w:r w:rsidRPr="00A027AB">
        <w:rPr>
          <w:rFonts w:cs="Arial"/>
        </w:rPr>
        <w:t xml:space="preserve"> 15-20.</w:t>
      </w:r>
    </w:p>
    <w:p w14:paraId="52D8A696" w14:textId="77777777" w:rsidR="00395602" w:rsidRPr="00A027AB" w:rsidRDefault="00395602" w:rsidP="00395602">
      <w:pPr>
        <w:jc w:val="both"/>
        <w:rPr>
          <w:rFonts w:cs="Arial"/>
        </w:rPr>
      </w:pPr>
    </w:p>
    <w:p w14:paraId="5C7B99A3" w14:textId="77777777" w:rsidR="00395602" w:rsidRPr="00A027AB" w:rsidRDefault="00395602" w:rsidP="00395602">
      <w:pPr>
        <w:jc w:val="both"/>
        <w:rPr>
          <w:rFonts w:cs="Arial"/>
        </w:rPr>
      </w:pPr>
    </w:p>
    <w:p w14:paraId="0CC1F78E" w14:textId="77777777" w:rsidR="00395602" w:rsidRPr="00A027AB" w:rsidRDefault="00395602" w:rsidP="00395602">
      <w:pPr>
        <w:jc w:val="both"/>
        <w:rPr>
          <w:rFonts w:cs="Arial"/>
        </w:rPr>
      </w:pPr>
      <w:r>
        <w:rPr>
          <w:rFonts w:cs="Arial"/>
        </w:rPr>
        <w:t>2014</w:t>
      </w:r>
    </w:p>
    <w:p w14:paraId="0842C74D" w14:textId="77777777" w:rsidR="00395602" w:rsidRDefault="00395602" w:rsidP="00395602">
      <w:pPr>
        <w:jc w:val="both"/>
        <w:rPr>
          <w:rFonts w:cs="Arial"/>
        </w:rPr>
      </w:pPr>
    </w:p>
    <w:p w14:paraId="04E477BE" w14:textId="77777777" w:rsidR="00395602" w:rsidRDefault="00395602" w:rsidP="00395602">
      <w:pPr>
        <w:jc w:val="both"/>
        <w:rPr>
          <w:rFonts w:ascii="Cambria" w:hAnsi="Cambria" w:cs="Arial"/>
        </w:rPr>
      </w:pPr>
      <w:r w:rsidRPr="007F692A">
        <w:rPr>
          <w:rFonts w:ascii="Cambria" w:hAnsi="Cambria" w:cs="Arial"/>
          <w:i/>
        </w:rPr>
        <w:t>La Sindone nella liturgia</w:t>
      </w:r>
      <w:r>
        <w:rPr>
          <w:rFonts w:ascii="Cambria" w:hAnsi="Cambria" w:cs="Arial"/>
        </w:rPr>
        <w:t xml:space="preserve">, in: </w:t>
      </w:r>
      <w:r w:rsidRPr="007F692A">
        <w:rPr>
          <w:rFonts w:ascii="Cambria" w:hAnsi="Cambria" w:cs="Arial"/>
          <w:smallCaps/>
        </w:rPr>
        <w:t xml:space="preserve">N. Ciola – G. Ghiberti </w:t>
      </w:r>
      <w:r>
        <w:rPr>
          <w:rFonts w:ascii="Cambria" w:hAnsi="Cambria" w:cs="Arial"/>
        </w:rPr>
        <w:t xml:space="preserve">(edd.), </w:t>
      </w:r>
      <w:r w:rsidRPr="007F692A">
        <w:rPr>
          <w:rFonts w:ascii="Cambria" w:hAnsi="Cambria" w:cs="Arial"/>
          <w:i/>
        </w:rPr>
        <w:t>La passione di Gesù e la Sindone</w:t>
      </w:r>
      <w:r>
        <w:rPr>
          <w:rFonts w:ascii="Cambria" w:hAnsi="Cambria" w:cs="Arial"/>
        </w:rPr>
        <w:t>, Lateran University Press, Città del Vaticano 2014, 61-71.</w:t>
      </w:r>
    </w:p>
    <w:p w14:paraId="4BD2724A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6377588C" w14:textId="77777777" w:rsidR="00395602" w:rsidRDefault="00395602" w:rsidP="00395602">
      <w:pPr>
        <w:jc w:val="both"/>
        <w:rPr>
          <w:rFonts w:ascii="Cambria" w:hAnsi="Cambria" w:cs="Arial"/>
        </w:rPr>
      </w:pPr>
      <w:r w:rsidRPr="002A1DCB">
        <w:rPr>
          <w:rFonts w:ascii="Cambria" w:hAnsi="Cambria" w:cs="Arial"/>
          <w:i/>
        </w:rPr>
        <w:t>Il caso serio della predicazione. L’omelia, a 50 anni da Sacrosanctum Concilium</w:t>
      </w:r>
      <w:r>
        <w:rPr>
          <w:rFonts w:ascii="Cambria" w:hAnsi="Cambria" w:cs="Arial"/>
        </w:rPr>
        <w:t xml:space="preserve">, in: </w:t>
      </w:r>
      <w:r w:rsidRPr="002A1DCB">
        <w:rPr>
          <w:rFonts w:ascii="Cambria" w:hAnsi="Cambria" w:cs="Arial"/>
          <w:smallCaps/>
        </w:rPr>
        <w:t xml:space="preserve">Centro di Azione Liturgica </w:t>
      </w:r>
      <w:r>
        <w:rPr>
          <w:rFonts w:ascii="Cambria" w:hAnsi="Cambria" w:cs="Arial"/>
        </w:rPr>
        <w:t xml:space="preserve">(cur.), </w:t>
      </w:r>
      <w:r w:rsidRPr="002A1DCB">
        <w:rPr>
          <w:rFonts w:ascii="Cambria" w:hAnsi="Cambria" w:cs="Arial"/>
          <w:i/>
        </w:rPr>
        <w:t>Cose nuove e cose antiche</w:t>
      </w:r>
      <w:r>
        <w:rPr>
          <w:rFonts w:ascii="Cambria" w:hAnsi="Cambria" w:cs="Arial"/>
          <w:i/>
        </w:rPr>
        <w:t xml:space="preserve"> (Mt 13,52)</w:t>
      </w:r>
      <w:r w:rsidRPr="002A1DCB">
        <w:rPr>
          <w:rFonts w:ascii="Cambria" w:hAnsi="Cambria" w:cs="Arial"/>
          <w:i/>
        </w:rPr>
        <w:t>. La liturgia a 50 anni dal Concilio</w:t>
      </w:r>
      <w:r>
        <w:rPr>
          <w:rFonts w:ascii="Cambria" w:hAnsi="Cambria" w:cs="Arial"/>
        </w:rPr>
        <w:t>, Edizioni Liturgiche, Roma 2014, 37-53.</w:t>
      </w:r>
    </w:p>
    <w:p w14:paraId="748CE0A0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5B925E4C" w14:textId="50F34B66" w:rsidR="00395602" w:rsidRPr="007F692A" w:rsidRDefault="00395602" w:rsidP="00C2170A">
      <w:pPr>
        <w:jc w:val="both"/>
        <w:outlineLvl w:val="0"/>
        <w:rPr>
          <w:rFonts w:ascii="Cambria" w:hAnsi="Cambria" w:cs="Arial"/>
        </w:rPr>
      </w:pPr>
      <w:r w:rsidRPr="00F10539">
        <w:rPr>
          <w:rFonts w:ascii="Cambria" w:hAnsi="Cambria" w:cs="Arial"/>
          <w:i/>
        </w:rPr>
        <w:t xml:space="preserve">Estetica e poietica </w:t>
      </w:r>
      <w:r>
        <w:rPr>
          <w:rFonts w:ascii="Cambria" w:hAnsi="Cambria" w:cs="Arial"/>
          <w:i/>
        </w:rPr>
        <w:t>del celebrare cristiano</w:t>
      </w:r>
      <w:r w:rsidRPr="007F692A">
        <w:rPr>
          <w:rFonts w:ascii="Cambria" w:hAnsi="Cambria" w:cs="Arial"/>
        </w:rPr>
        <w:t xml:space="preserve">, in </w:t>
      </w:r>
      <w:r>
        <w:rPr>
          <w:rFonts w:ascii="Cambria" w:hAnsi="Cambria" w:cs="Arial"/>
        </w:rPr>
        <w:t>«</w:t>
      </w:r>
      <w:r w:rsidRPr="007F692A">
        <w:rPr>
          <w:rFonts w:ascii="Cambria" w:hAnsi="Cambria" w:cs="Arial"/>
        </w:rPr>
        <w:t>Rivista liturgica</w:t>
      </w:r>
      <w:r>
        <w:rPr>
          <w:rFonts w:ascii="Cambria" w:hAnsi="Cambria" w:cs="Arial"/>
        </w:rPr>
        <w:t>» 1 (2014) 17-32.</w:t>
      </w:r>
    </w:p>
    <w:p w14:paraId="19387356" w14:textId="77777777" w:rsidR="00395602" w:rsidRDefault="00395602" w:rsidP="00395602">
      <w:pPr>
        <w:jc w:val="both"/>
        <w:rPr>
          <w:rFonts w:ascii="Cambria" w:hAnsi="Cambria" w:cs="Arial"/>
          <w:i/>
        </w:rPr>
      </w:pPr>
    </w:p>
    <w:p w14:paraId="25AD6909" w14:textId="77777777" w:rsidR="00395602" w:rsidRDefault="00395602" w:rsidP="00395602">
      <w:pPr>
        <w:jc w:val="both"/>
        <w:rPr>
          <w:rFonts w:ascii="Cambria" w:hAnsi="Cambria" w:cs="Arial"/>
        </w:rPr>
      </w:pPr>
      <w:r w:rsidRPr="002A613A">
        <w:rPr>
          <w:rFonts w:ascii="Cambria" w:hAnsi="Cambria" w:cs="Arial"/>
          <w:i/>
        </w:rPr>
        <w:t>«ProgettOmelia»: un servizio prezioso per un ministero delicato</w:t>
      </w:r>
      <w:r>
        <w:rPr>
          <w:rFonts w:ascii="Cambria" w:hAnsi="Cambria" w:cs="Arial"/>
        </w:rPr>
        <w:t>, in «Orientamenti pastorali» 10 (2014) 88-95.</w:t>
      </w:r>
    </w:p>
    <w:p w14:paraId="08A339FE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78F46FD4" w14:textId="77777777" w:rsidR="00395602" w:rsidRDefault="00395602" w:rsidP="00395602">
      <w:pPr>
        <w:jc w:val="both"/>
        <w:rPr>
          <w:rFonts w:ascii="Cambria" w:hAnsi="Cambria" w:cs="Arial"/>
        </w:rPr>
      </w:pPr>
      <w:r w:rsidRPr="003044B2">
        <w:rPr>
          <w:rFonts w:ascii="Cambria" w:hAnsi="Cambria" w:cs="Arial"/>
          <w:i/>
        </w:rPr>
        <w:t>Mistagogi</w:t>
      </w:r>
      <w:r>
        <w:rPr>
          <w:rFonts w:ascii="Cambria" w:hAnsi="Cambria" w:cs="Arial"/>
          <w:i/>
        </w:rPr>
        <w:t>a</w:t>
      </w:r>
      <w:r w:rsidRPr="003044B2">
        <w:rPr>
          <w:rFonts w:ascii="Cambria" w:hAnsi="Cambria" w:cs="Arial"/>
          <w:i/>
        </w:rPr>
        <w:t xml:space="preserve"> e programma iconografico. Analisi dei concorsi CEI</w:t>
      </w:r>
      <w:r>
        <w:rPr>
          <w:rFonts w:ascii="Cambria" w:hAnsi="Cambria" w:cs="Arial"/>
        </w:rPr>
        <w:t xml:space="preserve">, in: </w:t>
      </w:r>
      <w:r w:rsidRPr="003044B2">
        <w:rPr>
          <w:rFonts w:ascii="Cambria" w:hAnsi="Cambria" w:cs="Arial"/>
          <w:smallCaps/>
        </w:rPr>
        <w:t xml:space="preserve">L. Girardi </w:t>
      </w:r>
      <w:r>
        <w:rPr>
          <w:rFonts w:ascii="Cambria" w:hAnsi="Cambria" w:cs="Arial"/>
        </w:rPr>
        <w:t xml:space="preserve">(cur), </w:t>
      </w:r>
      <w:r w:rsidRPr="003044B2">
        <w:rPr>
          <w:rFonts w:ascii="Cambria" w:hAnsi="Cambria" w:cs="Arial"/>
          <w:i/>
        </w:rPr>
        <w:t>La mistagogia. Attualità di una antica risorsa</w:t>
      </w:r>
      <w:r>
        <w:rPr>
          <w:rFonts w:ascii="Cambria" w:hAnsi="Cambria" w:cs="Arial"/>
        </w:rPr>
        <w:t xml:space="preserve">. Atti della XLI Settimana di Studio </w:t>
      </w:r>
      <w:r>
        <w:rPr>
          <w:rFonts w:ascii="Cambria" w:hAnsi="Cambria" w:cs="Arial"/>
        </w:rPr>
        <w:lastRenderedPageBreak/>
        <w:t>dell’Associazione Professori di Liturgia, Alghero, 26-30 agosto 2013, Edizioni Liturgiche, Roma 2014, 227-236.</w:t>
      </w:r>
    </w:p>
    <w:p w14:paraId="01AFB212" w14:textId="77777777" w:rsidR="00F31399" w:rsidRDefault="00F31399" w:rsidP="00395602">
      <w:pPr>
        <w:jc w:val="both"/>
        <w:rPr>
          <w:rFonts w:ascii="Cambria" w:hAnsi="Cambria" w:cs="Arial"/>
        </w:rPr>
      </w:pPr>
    </w:p>
    <w:p w14:paraId="4C4F1688" w14:textId="4FA3EB63" w:rsidR="00F31399" w:rsidRDefault="00F31399" w:rsidP="00395602">
      <w:pPr>
        <w:jc w:val="both"/>
        <w:rPr>
          <w:rFonts w:ascii="Cambria" w:hAnsi="Cambria" w:cs="Arial"/>
        </w:rPr>
      </w:pPr>
      <w:r w:rsidRPr="00F31399">
        <w:rPr>
          <w:rFonts w:ascii="Cambria" w:hAnsi="Cambria" w:cs="Arial"/>
          <w:i/>
        </w:rPr>
        <w:t>Ecclesia audiens. Singolarità della lectio liturgica</w:t>
      </w:r>
      <w:r>
        <w:rPr>
          <w:rFonts w:ascii="Cambria" w:hAnsi="Cambria" w:cs="Arial"/>
        </w:rPr>
        <w:t xml:space="preserve">, in «Archivio teologico torinese» 2 (2014) 462-472. </w:t>
      </w:r>
    </w:p>
    <w:p w14:paraId="73A48841" w14:textId="77777777" w:rsidR="00022005" w:rsidRPr="00395602" w:rsidRDefault="00022005" w:rsidP="00395602">
      <w:pPr>
        <w:jc w:val="both"/>
        <w:rPr>
          <w:rFonts w:ascii="Cambria" w:hAnsi="Cambria" w:cs="Arial"/>
        </w:rPr>
      </w:pPr>
    </w:p>
    <w:p w14:paraId="5658D4A7" w14:textId="77777777" w:rsidR="00495150" w:rsidRDefault="00495150" w:rsidP="00395602">
      <w:pPr>
        <w:jc w:val="both"/>
        <w:rPr>
          <w:rFonts w:ascii="Cambria" w:hAnsi="Cambria" w:cs="Arial"/>
        </w:rPr>
      </w:pPr>
    </w:p>
    <w:p w14:paraId="20A05C80" w14:textId="65299C7C" w:rsidR="00395602" w:rsidRPr="00395602" w:rsidRDefault="00395602" w:rsidP="00395602">
      <w:pPr>
        <w:jc w:val="both"/>
        <w:rPr>
          <w:rFonts w:ascii="Cambria" w:hAnsi="Cambria" w:cs="Arial"/>
        </w:rPr>
      </w:pPr>
      <w:r w:rsidRPr="00395602">
        <w:rPr>
          <w:rFonts w:ascii="Cambria" w:hAnsi="Cambria" w:cs="Arial"/>
        </w:rPr>
        <w:t>2015</w:t>
      </w:r>
    </w:p>
    <w:p w14:paraId="2B9DF0BF" w14:textId="77777777" w:rsidR="00395602" w:rsidRPr="00395602" w:rsidRDefault="00395602" w:rsidP="00395602">
      <w:pPr>
        <w:jc w:val="both"/>
        <w:rPr>
          <w:rFonts w:ascii="Cambria" w:hAnsi="Cambria" w:cs="Arial"/>
        </w:rPr>
      </w:pPr>
    </w:p>
    <w:p w14:paraId="2D163415" w14:textId="77777777" w:rsidR="004460A1" w:rsidRPr="004460A1" w:rsidRDefault="004460A1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4460A1">
        <w:rPr>
          <w:rFonts w:ascii="Cambria" w:hAnsi="Cambria" w:cs="Arial"/>
          <w:i/>
        </w:rPr>
        <w:t xml:space="preserve">Liturgia e spiritualità, </w:t>
      </w:r>
      <w:r>
        <w:rPr>
          <w:rFonts w:ascii="Cambria" w:hAnsi="Cambria" w:cs="Arial"/>
        </w:rPr>
        <w:t>in «Teologia» 40 (2015) 113-120.</w:t>
      </w:r>
    </w:p>
    <w:p w14:paraId="47D8C619" w14:textId="77777777" w:rsidR="004460A1" w:rsidRDefault="004460A1" w:rsidP="00395602">
      <w:pPr>
        <w:jc w:val="both"/>
        <w:rPr>
          <w:rFonts w:ascii="Cambria" w:hAnsi="Cambria" w:cs="Arial"/>
          <w:i/>
        </w:rPr>
      </w:pPr>
    </w:p>
    <w:p w14:paraId="47DEC852" w14:textId="36AD76CC" w:rsidR="00395602" w:rsidRDefault="00395602" w:rsidP="00C2170A">
      <w:pPr>
        <w:jc w:val="both"/>
        <w:outlineLvl w:val="0"/>
        <w:rPr>
          <w:rFonts w:ascii="Cambria" w:hAnsi="Cambria" w:cs="Arial"/>
        </w:rPr>
      </w:pPr>
      <w:r w:rsidRPr="00395602">
        <w:rPr>
          <w:rFonts w:ascii="Cambria" w:hAnsi="Cambria" w:cs="Arial"/>
          <w:i/>
        </w:rPr>
        <w:t>Liturgia e mondanità spirituale</w:t>
      </w:r>
      <w:r w:rsidRPr="00395602">
        <w:rPr>
          <w:rFonts w:ascii="Cambria" w:hAnsi="Cambria" w:cs="Arial"/>
        </w:rPr>
        <w:t>,</w:t>
      </w:r>
      <w:r>
        <w:rPr>
          <w:rFonts w:ascii="Arial" w:hAnsi="Arial" w:cs="Arial"/>
          <w:sz w:val="26"/>
          <w:szCs w:val="26"/>
        </w:rPr>
        <w:t xml:space="preserve"> </w:t>
      </w:r>
      <w:r w:rsidRPr="007F692A">
        <w:rPr>
          <w:rFonts w:ascii="Cambria" w:hAnsi="Cambria" w:cs="Arial"/>
        </w:rPr>
        <w:t xml:space="preserve">in </w:t>
      </w:r>
      <w:r>
        <w:rPr>
          <w:rFonts w:ascii="Cambria" w:hAnsi="Cambria" w:cs="Arial"/>
        </w:rPr>
        <w:t>«</w:t>
      </w:r>
      <w:r w:rsidRPr="007F692A">
        <w:rPr>
          <w:rFonts w:ascii="Cambria" w:hAnsi="Cambria" w:cs="Arial"/>
        </w:rPr>
        <w:t>Rivista liturgica</w:t>
      </w:r>
      <w:r>
        <w:rPr>
          <w:rFonts w:ascii="Cambria" w:hAnsi="Cambria" w:cs="Arial"/>
        </w:rPr>
        <w:t>» 1 (2015) 43-56.</w:t>
      </w:r>
    </w:p>
    <w:p w14:paraId="37B353B1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2CE66375" w14:textId="33C6F122" w:rsidR="00F31399" w:rsidRPr="00A027AB" w:rsidRDefault="00F31399" w:rsidP="00F31399">
      <w:pPr>
        <w:jc w:val="both"/>
        <w:rPr>
          <w:rFonts w:cs="Arial"/>
        </w:rPr>
      </w:pPr>
      <w:r w:rsidRPr="00F31399">
        <w:rPr>
          <w:rFonts w:ascii="Cambria" w:hAnsi="Cambria" w:cs="Arial"/>
          <w:i/>
        </w:rPr>
        <w:t>La liturgia e le sfide del mondo attuale</w:t>
      </w:r>
      <w:r>
        <w:rPr>
          <w:rFonts w:ascii="Cambria" w:hAnsi="Cambria" w:cs="Arial"/>
        </w:rPr>
        <w:t xml:space="preserve">, </w:t>
      </w:r>
      <w:r w:rsidRPr="00A027AB">
        <w:rPr>
          <w:rFonts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1 (2015) 21-26</w:t>
      </w:r>
      <w:r w:rsidRPr="00A027AB">
        <w:rPr>
          <w:rFonts w:cs="Arial"/>
        </w:rPr>
        <w:t>.</w:t>
      </w:r>
    </w:p>
    <w:p w14:paraId="084DA3D2" w14:textId="7D53BA51" w:rsidR="00F31399" w:rsidRDefault="00F31399" w:rsidP="00395602">
      <w:pPr>
        <w:jc w:val="both"/>
        <w:rPr>
          <w:rFonts w:ascii="Cambria" w:hAnsi="Cambria" w:cs="Arial"/>
        </w:rPr>
      </w:pPr>
    </w:p>
    <w:p w14:paraId="78DFA347" w14:textId="5A2781DC" w:rsidR="00F31399" w:rsidRPr="00A027AB" w:rsidRDefault="00F31399" w:rsidP="00F31399">
      <w:pPr>
        <w:jc w:val="both"/>
        <w:rPr>
          <w:rFonts w:cs="Arial"/>
        </w:rPr>
      </w:pPr>
      <w:r w:rsidRPr="00F31399">
        <w:rPr>
          <w:rFonts w:ascii="Cambria" w:hAnsi="Cambria" w:cs="Arial"/>
          <w:i/>
        </w:rPr>
        <w:t>Celebrare con i nuovi media: criteri e suggerimenti pratici</w:t>
      </w:r>
      <w:r>
        <w:rPr>
          <w:rFonts w:ascii="Cambria" w:hAnsi="Cambria" w:cs="Arial"/>
        </w:rPr>
        <w:t xml:space="preserve">, </w:t>
      </w:r>
      <w:r w:rsidRPr="00A027AB">
        <w:rPr>
          <w:rFonts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4 (2015) 34-4</w:t>
      </w:r>
      <w:r w:rsidRPr="00A027AB">
        <w:rPr>
          <w:rFonts w:cs="Arial"/>
        </w:rPr>
        <w:t>0</w:t>
      </w:r>
      <w:r>
        <w:rPr>
          <w:rFonts w:cs="Arial"/>
        </w:rPr>
        <w:t>; 53-58</w:t>
      </w:r>
      <w:r w:rsidRPr="00A027AB">
        <w:rPr>
          <w:rFonts w:cs="Arial"/>
        </w:rPr>
        <w:t>.</w:t>
      </w:r>
    </w:p>
    <w:p w14:paraId="721D8089" w14:textId="77777777" w:rsidR="00F31399" w:rsidRDefault="00F31399" w:rsidP="00395602">
      <w:pPr>
        <w:jc w:val="both"/>
        <w:rPr>
          <w:rFonts w:ascii="Cambria" w:hAnsi="Cambria" w:cs="Arial"/>
        </w:rPr>
      </w:pPr>
    </w:p>
    <w:p w14:paraId="759E7022" w14:textId="5EF0CE9C" w:rsidR="00395602" w:rsidRPr="007F692A" w:rsidRDefault="00395602" w:rsidP="00395602">
      <w:pPr>
        <w:jc w:val="both"/>
        <w:rPr>
          <w:rFonts w:ascii="Cambria" w:hAnsi="Cambria" w:cs="Arial"/>
        </w:rPr>
      </w:pPr>
      <w:r w:rsidRPr="00395602">
        <w:rPr>
          <w:rFonts w:ascii="Cambria" w:hAnsi="Cambria" w:cs="Arial"/>
          <w:i/>
        </w:rPr>
        <w:t>Programmare l’inatteso: le emozioni nella veglia pasquale</w:t>
      </w:r>
      <w:r>
        <w:rPr>
          <w:rFonts w:ascii="Cambria" w:hAnsi="Cambria" w:cs="Arial"/>
        </w:rPr>
        <w:t xml:space="preserve">, in: </w:t>
      </w:r>
      <w:r w:rsidRPr="00395602">
        <w:rPr>
          <w:rFonts w:ascii="Cambria" w:hAnsi="Cambria" w:cs="Arial"/>
          <w:smallCaps/>
        </w:rPr>
        <w:t>L. Girardi</w:t>
      </w:r>
      <w:r>
        <w:rPr>
          <w:rFonts w:ascii="Cambria" w:hAnsi="Cambria" w:cs="Arial"/>
          <w:smallCaps/>
        </w:rPr>
        <w:t xml:space="preserve"> </w:t>
      </w:r>
      <w:r w:rsidRPr="00395602">
        <w:rPr>
          <w:rFonts w:ascii="Cambria" w:hAnsi="Cambria" w:cs="Arial"/>
        </w:rPr>
        <w:t>(cur.)</w:t>
      </w:r>
      <w:r>
        <w:rPr>
          <w:rFonts w:ascii="Cambria" w:hAnsi="Cambria" w:cs="Arial"/>
        </w:rPr>
        <w:t xml:space="preserve">, </w:t>
      </w:r>
      <w:r w:rsidRPr="00395602">
        <w:rPr>
          <w:rFonts w:ascii="Cambria" w:hAnsi="Cambria" w:cs="Arial"/>
          <w:i/>
        </w:rPr>
        <w:t>Liturgia e emozione</w:t>
      </w:r>
      <w:r>
        <w:rPr>
          <w:rFonts w:ascii="Cambria" w:hAnsi="Cambria" w:cs="Arial"/>
        </w:rPr>
        <w:t>. Atti della XLII Settimana di Studio dell’Associazione Professori di Liturgia. Bocca di Magra (Sp), 25-29 agosto 2014, CLV – Edizioni Liturgiche, Roma 2015, 145-176.</w:t>
      </w:r>
    </w:p>
    <w:p w14:paraId="28E2E1E3" w14:textId="77777777" w:rsidR="00495150" w:rsidRDefault="00495150" w:rsidP="00495150">
      <w:pPr>
        <w:jc w:val="both"/>
        <w:rPr>
          <w:rFonts w:ascii="Cambria" w:hAnsi="Cambria" w:cs="Arial"/>
        </w:rPr>
      </w:pPr>
    </w:p>
    <w:p w14:paraId="49A07372" w14:textId="77777777" w:rsidR="004460A1" w:rsidRDefault="004460A1" w:rsidP="00495150">
      <w:pPr>
        <w:jc w:val="both"/>
        <w:rPr>
          <w:rFonts w:ascii="Cambria" w:hAnsi="Cambria" w:cs="Arial"/>
        </w:rPr>
      </w:pPr>
    </w:p>
    <w:p w14:paraId="6079AF9A" w14:textId="60D84B0A" w:rsidR="00495150" w:rsidRPr="00395602" w:rsidRDefault="00495150" w:rsidP="00495150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2016</w:t>
      </w:r>
    </w:p>
    <w:p w14:paraId="37529D42" w14:textId="77777777" w:rsidR="00495150" w:rsidRPr="00395602" w:rsidRDefault="00495150" w:rsidP="00495150">
      <w:pPr>
        <w:jc w:val="both"/>
        <w:rPr>
          <w:rFonts w:ascii="Cambria" w:hAnsi="Cambria" w:cs="Arial"/>
        </w:rPr>
      </w:pPr>
    </w:p>
    <w:p w14:paraId="7767BF8B" w14:textId="5DC2653E" w:rsidR="00495150" w:rsidRDefault="00495150" w:rsidP="00495150">
      <w:pPr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>Da Sacros</w:t>
      </w:r>
      <w:r w:rsidR="00820643">
        <w:rPr>
          <w:rFonts w:ascii="Cambria" w:hAnsi="Cambria" w:cs="Arial"/>
          <w:i/>
        </w:rPr>
        <w:t>anctum Concilium a Evangelii Ga</w:t>
      </w:r>
      <w:r>
        <w:rPr>
          <w:rFonts w:ascii="Cambria" w:hAnsi="Cambria" w:cs="Arial"/>
          <w:i/>
        </w:rPr>
        <w:t>udium. Quale liturgia per quale evangelizzazione?</w:t>
      </w:r>
      <w:r w:rsidRPr="00395602">
        <w:rPr>
          <w:rFonts w:ascii="Cambria" w:hAnsi="Cambria" w:cs="Arial"/>
        </w:rPr>
        <w:t>,</w:t>
      </w:r>
      <w:r>
        <w:rPr>
          <w:rFonts w:ascii="Arial" w:hAnsi="Arial" w:cs="Arial"/>
          <w:sz w:val="26"/>
          <w:szCs w:val="26"/>
        </w:rPr>
        <w:t xml:space="preserve"> </w:t>
      </w:r>
      <w:r w:rsidRPr="007F692A">
        <w:rPr>
          <w:rFonts w:ascii="Cambria" w:hAnsi="Cambria" w:cs="Arial"/>
        </w:rPr>
        <w:t>in</w:t>
      </w:r>
      <w:r>
        <w:rPr>
          <w:rFonts w:ascii="Cambria" w:hAnsi="Cambria" w:cs="Arial"/>
        </w:rPr>
        <w:t>:</w:t>
      </w:r>
      <w:r w:rsidRPr="007F692A">
        <w:rPr>
          <w:rFonts w:ascii="Cambria" w:hAnsi="Cambria" w:cs="Arial"/>
        </w:rPr>
        <w:t xml:space="preserve"> </w:t>
      </w:r>
      <w:r w:rsidRPr="00495150">
        <w:rPr>
          <w:rFonts w:ascii="Cambria" w:hAnsi="Cambria" w:cs="Arial"/>
          <w:smallCaps/>
        </w:rPr>
        <w:t>F. Magnani – V. D’Adamo</w:t>
      </w:r>
      <w:r>
        <w:rPr>
          <w:rFonts w:ascii="Cambria" w:hAnsi="Cambria" w:cs="Arial"/>
        </w:rPr>
        <w:t xml:space="preserve"> (cur.), </w:t>
      </w:r>
      <w:r w:rsidRPr="00495150">
        <w:rPr>
          <w:rFonts w:ascii="Cambria" w:hAnsi="Cambria" w:cs="Arial"/>
          <w:i/>
        </w:rPr>
        <w:t>Liturgia ed evangelizzazione. La Chiesa evangelizza con la bellezza della liturgia</w:t>
      </w:r>
      <w:r>
        <w:rPr>
          <w:rFonts w:ascii="Cambria" w:hAnsi="Cambria" w:cs="Arial"/>
        </w:rPr>
        <w:t>, Rubbettino, Soveria Mannelli (CZ) 2016, 31-44.</w:t>
      </w:r>
    </w:p>
    <w:p w14:paraId="13975E4B" w14:textId="77777777" w:rsidR="00865794" w:rsidRDefault="00865794" w:rsidP="00495150">
      <w:pPr>
        <w:jc w:val="both"/>
        <w:rPr>
          <w:rFonts w:ascii="Cambria" w:hAnsi="Cambria" w:cs="Arial"/>
        </w:rPr>
      </w:pPr>
    </w:p>
    <w:p w14:paraId="1775E34A" w14:textId="4FBB9E70" w:rsidR="00865794" w:rsidRDefault="00865794" w:rsidP="00865794">
      <w:pPr>
        <w:jc w:val="both"/>
        <w:rPr>
          <w:rFonts w:ascii="Cambria" w:hAnsi="Cambria" w:cs="Arial"/>
        </w:rPr>
      </w:pPr>
      <w:r w:rsidRPr="00865794">
        <w:rPr>
          <w:rFonts w:ascii="Cambria" w:hAnsi="Cambria" w:cs="Arial"/>
          <w:i/>
        </w:rPr>
        <w:t>Sensi, affetti, simboli nella pietà popolare e nella liturgia</w:t>
      </w:r>
      <w:r>
        <w:rPr>
          <w:rFonts w:ascii="Cambria" w:hAnsi="Cambria" w:cs="Arial"/>
        </w:rPr>
        <w:t xml:space="preserve">, </w:t>
      </w:r>
      <w:r w:rsidRPr="007F692A">
        <w:rPr>
          <w:rFonts w:ascii="Cambria" w:hAnsi="Cambria" w:cs="Arial"/>
        </w:rPr>
        <w:t xml:space="preserve">in </w:t>
      </w:r>
      <w:r>
        <w:rPr>
          <w:rFonts w:ascii="Cambria" w:hAnsi="Cambria" w:cs="Arial"/>
        </w:rPr>
        <w:t>«</w:t>
      </w:r>
      <w:r w:rsidRPr="007F692A">
        <w:rPr>
          <w:rFonts w:ascii="Cambria" w:hAnsi="Cambria" w:cs="Arial"/>
        </w:rPr>
        <w:t>Rivista liturgica</w:t>
      </w:r>
      <w:r>
        <w:rPr>
          <w:rFonts w:ascii="Cambria" w:hAnsi="Cambria" w:cs="Arial"/>
        </w:rPr>
        <w:t>» 3 (2016) 55-68.</w:t>
      </w:r>
    </w:p>
    <w:p w14:paraId="6BBA0F6B" w14:textId="77777777" w:rsidR="00865794" w:rsidRDefault="00865794" w:rsidP="00865794">
      <w:pPr>
        <w:jc w:val="both"/>
        <w:rPr>
          <w:rFonts w:ascii="Cambria" w:hAnsi="Cambria" w:cs="Arial"/>
        </w:rPr>
      </w:pPr>
    </w:p>
    <w:p w14:paraId="2CB71F0A" w14:textId="7F94CAB8" w:rsidR="00865794" w:rsidRPr="00A027AB" w:rsidRDefault="00865794" w:rsidP="00865794">
      <w:pPr>
        <w:jc w:val="both"/>
        <w:rPr>
          <w:rFonts w:cs="Arial"/>
        </w:rPr>
      </w:pPr>
      <w:r w:rsidRPr="00865794">
        <w:rPr>
          <w:rFonts w:ascii="Cambria" w:hAnsi="Cambria" w:cs="Arial"/>
          <w:i/>
        </w:rPr>
        <w:t>Nel mondo senza essere del mondo: l’abitare liturgico</w:t>
      </w:r>
      <w:r>
        <w:rPr>
          <w:rFonts w:ascii="Cambria" w:hAnsi="Cambria" w:cs="Arial"/>
        </w:rPr>
        <w:t xml:space="preserve">, 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4 (2016) 24-28</w:t>
      </w:r>
      <w:r w:rsidRPr="00A027AB">
        <w:rPr>
          <w:rFonts w:cs="Arial"/>
        </w:rPr>
        <w:t>.</w:t>
      </w:r>
    </w:p>
    <w:p w14:paraId="53844ADF" w14:textId="77777777" w:rsidR="00495150" w:rsidRDefault="00495150" w:rsidP="00CF6101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14:paraId="70406B2B" w14:textId="20159A62" w:rsidR="000562E9" w:rsidRDefault="000562E9" w:rsidP="000562E9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0562E9">
        <w:rPr>
          <w:rFonts w:ascii="Cambria" w:hAnsi="Cambria" w:cs="Arial"/>
          <w:i/>
        </w:rPr>
        <w:t xml:space="preserve">“Nella tua luce vediamo la luce”: l’esperienza della luce nella liturgia, </w:t>
      </w:r>
      <w:r w:rsidRPr="000562E9">
        <w:rPr>
          <w:rFonts w:ascii="Cambria" w:hAnsi="Cambria" w:cs="Arial"/>
        </w:rPr>
        <w:t xml:space="preserve">in: </w:t>
      </w:r>
      <w:r>
        <w:rPr>
          <w:rFonts w:ascii="Cambria" w:hAnsi="Cambria" w:cs="Arial"/>
          <w:smallCaps/>
        </w:rPr>
        <w:t>G. Boselli (cur.)</w:t>
      </w:r>
      <w:r w:rsidRPr="000562E9">
        <w:rPr>
          <w:rFonts w:ascii="Cambria" w:hAnsi="Cambria" w:cs="Arial"/>
        </w:rPr>
        <w:t>,</w:t>
      </w:r>
      <w:r>
        <w:rPr>
          <w:rFonts w:ascii="Cambria" w:hAnsi="Cambria" w:cs="Arial"/>
          <w:i/>
        </w:rPr>
        <w:t xml:space="preserve"> Architetture della luce. Arte, spazi, liturgia. Atti del XIII Convegno internazionale. Bose, 4-6 giugno 2015, </w:t>
      </w:r>
      <w:r>
        <w:rPr>
          <w:rFonts w:ascii="Cambria" w:hAnsi="Cambria" w:cs="Arial"/>
        </w:rPr>
        <w:t>Qiqajon – Comunità di Bose, Magnano (BI) 2016, 107-119.</w:t>
      </w:r>
    </w:p>
    <w:p w14:paraId="44422CD0" w14:textId="77777777" w:rsidR="00C2479A" w:rsidRDefault="00C2479A" w:rsidP="000562E9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48F821B6" w14:textId="77777777" w:rsidR="00C2479A" w:rsidRDefault="00C2479A" w:rsidP="00C2479A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C2479A">
        <w:rPr>
          <w:rFonts w:ascii="Cambria" w:hAnsi="Cambria" w:cs="Arial"/>
          <w:i/>
        </w:rPr>
        <w:t>L’io e il noi nel Movimento Liturgico</w:t>
      </w:r>
      <w:r>
        <w:rPr>
          <w:rFonts w:ascii="Cambria" w:hAnsi="Cambria" w:cs="Arial"/>
        </w:rPr>
        <w:t xml:space="preserve">, in: </w:t>
      </w:r>
      <w:r w:rsidRPr="00C2479A">
        <w:rPr>
          <w:rFonts w:ascii="Cambria" w:hAnsi="Cambria" w:cs="Arial"/>
          <w:smallCaps/>
        </w:rPr>
        <w:t xml:space="preserve">R. Tagliaferri – A.N. Terrin </w:t>
      </w:r>
      <w:r>
        <w:rPr>
          <w:rFonts w:ascii="Cambria" w:hAnsi="Cambria" w:cs="Arial"/>
        </w:rPr>
        <w:t xml:space="preserve">(cur.), </w:t>
      </w:r>
      <w:r w:rsidRPr="00C2479A">
        <w:rPr>
          <w:rFonts w:ascii="Cambria" w:hAnsi="Cambria" w:cs="Arial"/>
          <w:i/>
        </w:rPr>
        <w:t>La pastoralità e la questione dell’individuo nella liturgia</w:t>
      </w:r>
      <w:r>
        <w:rPr>
          <w:rFonts w:ascii="Cambria" w:hAnsi="Cambria" w:cs="Arial"/>
        </w:rPr>
        <w:t xml:space="preserve">, CLV – Edizioni Liturgiche – </w:t>
      </w:r>
      <w:r>
        <w:rPr>
          <w:rFonts w:ascii="Cambria" w:hAnsi="Cambria" w:cs="Arial"/>
        </w:rPr>
        <w:lastRenderedPageBreak/>
        <w:t>Abbazia di santa Giustina, Roma - Padova 2016, 201-230.</w:t>
      </w:r>
    </w:p>
    <w:p w14:paraId="39BDFF4E" w14:textId="77777777" w:rsidR="00C2479A" w:rsidRPr="000562E9" w:rsidRDefault="00C2479A" w:rsidP="000562E9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77D05DC4" w14:textId="77777777" w:rsidR="000562E9" w:rsidRDefault="000562E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F5B5E7B" w14:textId="7C26F3E1" w:rsidR="004C5466" w:rsidRDefault="004C546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2017</w:t>
      </w:r>
    </w:p>
    <w:p w14:paraId="72321CCE" w14:textId="77777777" w:rsidR="00C2479A" w:rsidRDefault="00C2479A" w:rsidP="00C2479A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569B860B" w14:textId="77777777" w:rsidR="00C2479A" w:rsidRDefault="00C2479A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C2479A">
        <w:rPr>
          <w:rFonts w:ascii="Cambria" w:hAnsi="Cambria" w:cs="Arial"/>
          <w:i/>
        </w:rPr>
        <w:t>I ministeri liturgici oggi</w:t>
      </w:r>
      <w:r>
        <w:rPr>
          <w:rFonts w:ascii="Cambria" w:hAnsi="Cambria" w:cs="Arial"/>
        </w:rPr>
        <w:t>, Elledici, Torino 2017.</w:t>
      </w:r>
    </w:p>
    <w:p w14:paraId="27722AB1" w14:textId="77777777" w:rsidR="00C2479A" w:rsidRDefault="00C2479A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FA6C6D7" w14:textId="3471C914" w:rsidR="004C5466" w:rsidRDefault="00D44907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C2479A">
        <w:rPr>
          <w:rFonts w:ascii="Cambria" w:hAnsi="Cambria" w:cs="Arial"/>
          <w:i/>
        </w:rPr>
        <w:t>L’inizia</w:t>
      </w:r>
      <w:r w:rsidR="00C2479A" w:rsidRPr="00C2479A">
        <w:rPr>
          <w:rFonts w:ascii="Cambria" w:hAnsi="Cambria" w:cs="Arial"/>
          <w:i/>
        </w:rPr>
        <w:t xml:space="preserve">zione </w:t>
      </w:r>
      <w:r w:rsidRPr="00C2479A">
        <w:rPr>
          <w:rFonts w:ascii="Cambria" w:hAnsi="Cambria" w:cs="Arial"/>
          <w:i/>
        </w:rPr>
        <w:t xml:space="preserve">cristiana, tesoro antico e nuovo </w:t>
      </w:r>
      <w:r w:rsidR="00C2479A" w:rsidRPr="00C2479A">
        <w:rPr>
          <w:rFonts w:ascii="Cambria" w:hAnsi="Cambria" w:cs="Arial"/>
          <w:i/>
        </w:rPr>
        <w:t>della pedagogia ecclesiale: la proposta del Rica</w:t>
      </w:r>
      <w:r w:rsidR="00C2479A">
        <w:rPr>
          <w:rFonts w:ascii="Cambria" w:hAnsi="Cambria" w:cs="Arial"/>
        </w:rPr>
        <w:t xml:space="preserve">, in: </w:t>
      </w:r>
      <w:r w:rsidRPr="00C2479A">
        <w:rPr>
          <w:rFonts w:ascii="Cambria" w:hAnsi="Cambria" w:cs="Arial"/>
          <w:smallCaps/>
        </w:rPr>
        <w:t xml:space="preserve">E. Falavegna – D. Vivian </w:t>
      </w:r>
      <w:r>
        <w:rPr>
          <w:rFonts w:ascii="Cambria" w:hAnsi="Cambria" w:cs="Arial"/>
        </w:rPr>
        <w:t xml:space="preserve">(cur), </w:t>
      </w:r>
      <w:r w:rsidRPr="00C2479A">
        <w:rPr>
          <w:rFonts w:ascii="Cambria" w:hAnsi="Cambria" w:cs="Arial"/>
          <w:i/>
        </w:rPr>
        <w:t>Generare alla fede. Per una verifica dei cammini di iniziazione</w:t>
      </w:r>
      <w:r>
        <w:rPr>
          <w:rFonts w:ascii="Cambria" w:hAnsi="Cambria" w:cs="Arial"/>
        </w:rPr>
        <w:t>, Edizioni</w:t>
      </w:r>
      <w:r w:rsidR="001D08C2">
        <w:rPr>
          <w:rFonts w:ascii="Cambria" w:hAnsi="Cambria" w:cs="Arial"/>
        </w:rPr>
        <w:t xml:space="preserve"> Messaggero Padova, Padova 2017</w:t>
      </w:r>
      <w:r w:rsidR="00A71165">
        <w:rPr>
          <w:rFonts w:ascii="Cambria" w:hAnsi="Cambria" w:cs="Arial"/>
        </w:rPr>
        <w:t>, 33-53</w:t>
      </w:r>
      <w:r w:rsidR="001D08C2">
        <w:rPr>
          <w:rFonts w:ascii="Cambria" w:hAnsi="Cambria" w:cs="Arial"/>
        </w:rPr>
        <w:t>.</w:t>
      </w:r>
      <w:r>
        <w:rPr>
          <w:rFonts w:ascii="Cambria" w:hAnsi="Cambria" w:cs="Arial"/>
        </w:rPr>
        <w:t xml:space="preserve"> </w:t>
      </w:r>
    </w:p>
    <w:p w14:paraId="0A0AEDB3" w14:textId="77777777" w:rsidR="001A5086" w:rsidRDefault="001A5086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1E5CD8FC" w14:textId="1A53803E" w:rsidR="001A5086" w:rsidRDefault="00F77558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F77558">
        <w:rPr>
          <w:rFonts w:ascii="Cambria" w:hAnsi="Cambria" w:cs="Arial"/>
          <w:i/>
        </w:rPr>
        <w:t>Desideriamo una Chiesa lieta: la dimensione festiva della gioia</w:t>
      </w:r>
      <w:r>
        <w:rPr>
          <w:rFonts w:ascii="Cambria" w:hAnsi="Cambria" w:cs="Arial"/>
        </w:rPr>
        <w:t>, in «Vocazioni» 1 (2017) 22-31.</w:t>
      </w:r>
    </w:p>
    <w:p w14:paraId="71E61EFE" w14:textId="77777777" w:rsidR="00B415B9" w:rsidRDefault="00B415B9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243FEEE9" w14:textId="4A491D72" w:rsidR="00B415B9" w:rsidRDefault="00B415B9" w:rsidP="00C2170A">
      <w:pPr>
        <w:widowControl w:val="0"/>
        <w:autoSpaceDE w:val="0"/>
        <w:autoSpaceDN w:val="0"/>
        <w:adjustRightInd w:val="0"/>
        <w:jc w:val="both"/>
        <w:outlineLvl w:val="0"/>
        <w:rPr>
          <w:rFonts w:ascii="Cambria" w:hAnsi="Cambria" w:cs="Arial"/>
        </w:rPr>
      </w:pPr>
      <w:r w:rsidRPr="00B415B9">
        <w:rPr>
          <w:rFonts w:ascii="Cambria" w:hAnsi="Cambria" w:cs="Arial"/>
          <w:i/>
        </w:rPr>
        <w:t>I gesti della cura. Liturgia e vulnerabilità</w:t>
      </w:r>
      <w:r>
        <w:rPr>
          <w:rFonts w:ascii="Cambria" w:hAnsi="Cambria" w:cs="Arial"/>
        </w:rPr>
        <w:t>, in «Credere Oggi» 218, 2 (12017), 117-130.</w:t>
      </w:r>
    </w:p>
    <w:p w14:paraId="6AFCF829" w14:textId="77777777" w:rsidR="001A5086" w:rsidRDefault="001A5086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05EFD611" w14:textId="64BE2663" w:rsidR="00D92175" w:rsidRDefault="00D92175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D92175">
        <w:rPr>
          <w:rFonts w:ascii="Cambria" w:hAnsi="Cambria" w:cs="Arial"/>
          <w:i/>
        </w:rPr>
        <w:t>Gli edifici ecclesiali, tra culto liturgico e cultura cristiana</w:t>
      </w:r>
      <w:r>
        <w:rPr>
          <w:rFonts w:ascii="Cambria" w:hAnsi="Cambria" w:cs="Arial"/>
        </w:rPr>
        <w:t xml:space="preserve">, in: </w:t>
      </w:r>
      <w:r w:rsidRPr="00D92175">
        <w:rPr>
          <w:rFonts w:ascii="Cambria" w:hAnsi="Cambria" w:cs="Arial"/>
          <w:smallCaps/>
        </w:rPr>
        <w:t>C. Bartolozzi</w:t>
      </w:r>
      <w:r>
        <w:rPr>
          <w:rFonts w:ascii="Cambria" w:hAnsi="Cambria" w:cs="Arial"/>
        </w:rPr>
        <w:t xml:space="preserve"> (cur.), </w:t>
      </w:r>
      <w:r w:rsidRPr="00D92175">
        <w:rPr>
          <w:rFonts w:ascii="Cambria" w:hAnsi="Cambria" w:cs="Arial"/>
          <w:i/>
        </w:rPr>
        <w:t>Patrimonio architettonico religioso. Nuove funzioni e processi di trasformazione</w:t>
      </w:r>
      <w:r>
        <w:rPr>
          <w:rFonts w:ascii="Cambria" w:hAnsi="Cambria" w:cs="Arial"/>
        </w:rPr>
        <w:t>, Gangemi, Roma 2017, 31-38.</w:t>
      </w:r>
    </w:p>
    <w:p w14:paraId="05C93B14" w14:textId="77777777" w:rsidR="001A5086" w:rsidRDefault="001A508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13EC1D40" w14:textId="4AD8043F" w:rsidR="001A5086" w:rsidRDefault="00282C68" w:rsidP="00282C6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282C68">
        <w:rPr>
          <w:rFonts w:ascii="Cambria" w:hAnsi="Cambria" w:cs="Arial"/>
          <w:i/>
        </w:rPr>
        <w:t>La festa dei sensi: eucaristia, festa e vita quotidiana</w:t>
      </w:r>
      <w:r>
        <w:rPr>
          <w:rFonts w:ascii="Cambria" w:hAnsi="Cambria" w:cs="Arial"/>
        </w:rPr>
        <w:t xml:space="preserve">, in: </w:t>
      </w:r>
      <w:r w:rsidRPr="00282C68">
        <w:rPr>
          <w:rFonts w:ascii="Cambria" w:hAnsi="Cambria" w:cs="Arial"/>
          <w:smallCaps/>
        </w:rPr>
        <w:t>Arcidiocesi di Ancona – Osimo</w:t>
      </w:r>
      <w:r>
        <w:rPr>
          <w:rFonts w:ascii="Cambria" w:hAnsi="Cambria" w:cs="Arial"/>
        </w:rPr>
        <w:t>, Atti</w:t>
      </w:r>
      <w:r w:rsidR="00350770">
        <w:rPr>
          <w:rFonts w:ascii="Cambria" w:hAnsi="Cambria" w:cs="Arial"/>
        </w:rPr>
        <w:t xml:space="preserve"> del XXV Congresso Eucaristico N</w:t>
      </w:r>
      <w:r>
        <w:rPr>
          <w:rFonts w:ascii="Cambria" w:hAnsi="Cambria" w:cs="Arial"/>
        </w:rPr>
        <w:t xml:space="preserve">azionale, Ancona 2017, 345-354. </w:t>
      </w:r>
    </w:p>
    <w:p w14:paraId="642ACF74" w14:textId="77777777" w:rsidR="001A5086" w:rsidRDefault="001A508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6402B608" w14:textId="2E8B4D5A" w:rsidR="00577AFE" w:rsidRPr="004C5466" w:rsidRDefault="00577AFE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577AFE">
        <w:rPr>
          <w:rFonts w:ascii="Cambria" w:hAnsi="Cambria" w:cs="Arial"/>
          <w:i/>
        </w:rPr>
        <w:t>Lo spirito della liturgia in Romano Guardini e Joseph Ratzinger</w:t>
      </w:r>
      <w:r>
        <w:rPr>
          <w:rFonts w:ascii="Cambria" w:hAnsi="Cambria" w:cs="Arial"/>
        </w:rPr>
        <w:t xml:space="preserve">, in: </w:t>
      </w:r>
      <w:r w:rsidRPr="00577AFE">
        <w:rPr>
          <w:rFonts w:ascii="Cambria" w:hAnsi="Cambria" w:cs="Arial"/>
          <w:smallCaps/>
        </w:rPr>
        <w:t>Aa. Vv.</w:t>
      </w:r>
      <w:r>
        <w:rPr>
          <w:rFonts w:ascii="Cambria" w:hAnsi="Cambria" w:cs="Arial"/>
        </w:rPr>
        <w:t xml:space="preserve">, </w:t>
      </w:r>
      <w:r w:rsidRPr="00577AFE">
        <w:rPr>
          <w:rFonts w:ascii="Cambria" w:hAnsi="Cambria" w:cs="Arial"/>
          <w:i/>
        </w:rPr>
        <w:t>Celebrare in spirito e verità. L’esperienza spirituale della liturgia</w:t>
      </w:r>
      <w:r>
        <w:rPr>
          <w:rFonts w:ascii="Cambria" w:hAnsi="Cambria" w:cs="Arial"/>
        </w:rPr>
        <w:t>, Glossa, Milano 2017, 119-159.</w:t>
      </w:r>
    </w:p>
    <w:p w14:paraId="0FAA22F0" w14:textId="77777777" w:rsidR="000562E9" w:rsidRDefault="000562E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F4F4F86" w14:textId="0E1D96BD" w:rsidR="00845B18" w:rsidRPr="00A027AB" w:rsidRDefault="00845B18" w:rsidP="00845B18">
      <w:pPr>
        <w:jc w:val="both"/>
        <w:rPr>
          <w:rFonts w:cs="Arial"/>
        </w:rPr>
      </w:pPr>
      <w:r w:rsidRPr="00845B18">
        <w:rPr>
          <w:rFonts w:ascii="Cambria" w:hAnsi="Cambria" w:cs="Arial"/>
          <w:i/>
        </w:rPr>
        <w:t>Teologia della morte e culto dei defunti</w:t>
      </w:r>
      <w:r>
        <w:rPr>
          <w:rFonts w:ascii="Cambria" w:hAnsi="Cambria" w:cs="Arial"/>
        </w:rPr>
        <w:t xml:space="preserve">, 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5 (2017) 19-22</w:t>
      </w:r>
      <w:r w:rsidRPr="00A027AB">
        <w:rPr>
          <w:rFonts w:cs="Arial"/>
        </w:rPr>
        <w:t>.</w:t>
      </w:r>
    </w:p>
    <w:p w14:paraId="1971B66E" w14:textId="1EF05346" w:rsidR="00577AFE" w:rsidRDefault="00577AFE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3A7046FE" w14:textId="179968B1" w:rsidR="00577AFE" w:rsidRDefault="00291976" w:rsidP="00291976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291976">
        <w:rPr>
          <w:rFonts w:ascii="Cambria" w:hAnsi="Cambria" w:cs="Arial"/>
          <w:i/>
        </w:rPr>
        <w:t>La traduzione e la forma</w:t>
      </w:r>
      <w:r>
        <w:rPr>
          <w:rFonts w:ascii="Cambria" w:hAnsi="Cambria" w:cs="Arial"/>
        </w:rPr>
        <w:t xml:space="preserve">, in: </w:t>
      </w:r>
      <w:r w:rsidRPr="00291976">
        <w:rPr>
          <w:rFonts w:ascii="Cambria" w:hAnsi="Cambria" w:cs="Arial"/>
          <w:smallCaps/>
        </w:rPr>
        <w:t>A. Grillo – P. Tomatis</w:t>
      </w:r>
      <w:r>
        <w:rPr>
          <w:rFonts w:ascii="Cambria" w:hAnsi="Cambria" w:cs="Arial"/>
        </w:rPr>
        <w:t xml:space="preserve"> (cur.), </w:t>
      </w:r>
      <w:r w:rsidRPr="00291976">
        <w:rPr>
          <w:rFonts w:ascii="Cambria" w:hAnsi="Cambria" w:cs="Arial"/>
          <w:i/>
        </w:rPr>
        <w:t>Dove va il movimento liturgico? Assisi 1956-2016: un ritorno alla pastorale liturgica</w:t>
      </w:r>
      <w:r>
        <w:rPr>
          <w:rFonts w:ascii="Cambria" w:hAnsi="Cambria" w:cs="Arial"/>
        </w:rPr>
        <w:t>. Atti della XLIV Settimana di Studio dell’Associazione Professori di Liturgia, Assisi, 29 agosto – 2 settembre 2016, Edizioni Liturgiche, Roma 2017, 103-136.</w:t>
      </w:r>
    </w:p>
    <w:p w14:paraId="00605E7C" w14:textId="77777777" w:rsidR="00577AFE" w:rsidRDefault="00577AFE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C157738" w14:textId="6DA5D44F" w:rsidR="00577AFE" w:rsidRDefault="00652705" w:rsidP="00652705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652705">
        <w:rPr>
          <w:rFonts w:ascii="Cambria" w:hAnsi="Cambria" w:cs="Arial"/>
          <w:i/>
        </w:rPr>
        <w:t>Abitare la casa della preghiera, nel tempo del pellegrinaggio</w:t>
      </w:r>
      <w:r>
        <w:rPr>
          <w:rFonts w:ascii="Cambria" w:hAnsi="Cambria" w:cs="Arial"/>
        </w:rPr>
        <w:t xml:space="preserve">, in: </w:t>
      </w:r>
      <w:r w:rsidRPr="00652705">
        <w:rPr>
          <w:rFonts w:ascii="Cambria" w:hAnsi="Cambria" w:cs="Arial"/>
          <w:smallCaps/>
        </w:rPr>
        <w:t>A. Longhi</w:t>
      </w:r>
      <w:r>
        <w:rPr>
          <w:rFonts w:ascii="Cambria" w:hAnsi="Cambria" w:cs="Arial"/>
        </w:rPr>
        <w:t xml:space="preserve">, </w:t>
      </w:r>
      <w:r w:rsidRPr="00652705">
        <w:rPr>
          <w:rFonts w:ascii="Cambria" w:hAnsi="Cambria" w:cs="Arial"/>
          <w:i/>
        </w:rPr>
        <w:t>Storia di chiese, storie di comunità</w:t>
      </w:r>
      <w:r>
        <w:rPr>
          <w:rFonts w:ascii="Cambria" w:hAnsi="Cambria" w:cs="Arial"/>
          <w:i/>
        </w:rPr>
        <w:t>. Progetti, cantieri, architetture,</w:t>
      </w:r>
      <w:r>
        <w:rPr>
          <w:rFonts w:ascii="Cambria" w:hAnsi="Cambria" w:cs="Arial"/>
        </w:rPr>
        <w:t xml:space="preserve"> Gangemi, Roma 2017, 282-288.</w:t>
      </w:r>
    </w:p>
    <w:p w14:paraId="13F37FF2" w14:textId="77777777" w:rsidR="00992E85" w:rsidRDefault="00992E8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DCEDCEE" w14:textId="3AE264BB" w:rsidR="00652705" w:rsidRDefault="003F554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3F5547">
        <w:rPr>
          <w:rFonts w:ascii="Cambria" w:hAnsi="Cambria" w:cs="Arial"/>
          <w:smallCaps/>
        </w:rPr>
        <w:t>P. Tomatis – S. Borello</w:t>
      </w:r>
      <w:r>
        <w:rPr>
          <w:rFonts w:ascii="Cambria" w:hAnsi="Cambria" w:cs="Arial"/>
        </w:rPr>
        <w:t xml:space="preserve">, </w:t>
      </w:r>
      <w:r w:rsidRPr="00D870E5">
        <w:rPr>
          <w:rFonts w:ascii="Cambria" w:hAnsi="Cambria" w:cs="Arial"/>
          <w:i/>
        </w:rPr>
        <w:t>Progettare l’omelia: dalla diagnosi alla proposta</w:t>
      </w:r>
      <w:r>
        <w:rPr>
          <w:rFonts w:ascii="Cambria" w:hAnsi="Cambria" w:cs="Arial"/>
        </w:rPr>
        <w:t>, in «Catechesi» 4 (2017) 84-94.</w:t>
      </w:r>
    </w:p>
    <w:p w14:paraId="53FE3E3F" w14:textId="77777777" w:rsidR="00652705" w:rsidRDefault="0065270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65C36E67" w14:textId="207F7C32" w:rsidR="001876C7" w:rsidRDefault="00D870E5" w:rsidP="00D0505E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D870E5">
        <w:rPr>
          <w:rFonts w:ascii="Cambria" w:hAnsi="Cambria" w:cs="Arial"/>
          <w:i/>
        </w:rPr>
        <w:t>Evangelii Gaudium: una conversione anche per la liturgia</w:t>
      </w:r>
      <w:r>
        <w:rPr>
          <w:rFonts w:ascii="Cambria" w:hAnsi="Cambria" w:cs="Arial"/>
        </w:rPr>
        <w:t xml:space="preserve">?, in: </w:t>
      </w:r>
      <w:r w:rsidRPr="00D870E5">
        <w:rPr>
          <w:rFonts w:ascii="Cambria" w:hAnsi="Cambria" w:cs="Arial"/>
          <w:smallCaps/>
        </w:rPr>
        <w:t xml:space="preserve">R. Repole </w:t>
      </w:r>
      <w:r>
        <w:rPr>
          <w:rFonts w:ascii="Cambria" w:hAnsi="Cambria" w:cs="Arial"/>
        </w:rPr>
        <w:t xml:space="preserve">(cur.), </w:t>
      </w:r>
      <w:r w:rsidRPr="00D870E5">
        <w:rPr>
          <w:rFonts w:ascii="Cambria" w:hAnsi="Cambria" w:cs="Arial"/>
          <w:i/>
        </w:rPr>
        <w:t xml:space="preserve">Siamo sempre discepoli-missionari. Quali conversioni per evangelizzare oggi?, </w:t>
      </w:r>
      <w:r>
        <w:rPr>
          <w:rFonts w:ascii="Cambria" w:hAnsi="Cambria" w:cs="Arial"/>
        </w:rPr>
        <w:t>EDB, Bologna 2007, 125-139.</w:t>
      </w:r>
    </w:p>
    <w:p w14:paraId="3DBF0076" w14:textId="77777777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63819465" w14:textId="6E3BDAE6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2018</w:t>
      </w:r>
    </w:p>
    <w:p w14:paraId="7D26C53F" w14:textId="77777777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A623794" w14:textId="73716308" w:rsidR="007747A4" w:rsidRPr="00A027AB" w:rsidRDefault="007747A4" w:rsidP="007747A4">
      <w:pPr>
        <w:jc w:val="both"/>
        <w:rPr>
          <w:rFonts w:cs="Arial"/>
        </w:rPr>
      </w:pPr>
      <w:r>
        <w:rPr>
          <w:rFonts w:ascii="Cambria" w:hAnsi="Cambria" w:cs="Arial"/>
          <w:i/>
        </w:rPr>
        <w:t xml:space="preserve">Vicende di termini contesi: sacro e mistero, </w:t>
      </w:r>
      <w:r>
        <w:rPr>
          <w:rFonts w:ascii="Cambria" w:hAnsi="Cambria"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2 (2018) 16-20</w:t>
      </w:r>
      <w:r w:rsidRPr="00A027AB">
        <w:rPr>
          <w:rFonts w:cs="Arial"/>
        </w:rPr>
        <w:t>.</w:t>
      </w:r>
    </w:p>
    <w:p w14:paraId="536A0AEE" w14:textId="4F102B84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D04A839" w14:textId="2B6F0AF7" w:rsidR="00D96DA8" w:rsidRDefault="00D96DA8" w:rsidP="00D96DA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D96DA8">
        <w:rPr>
          <w:rFonts w:ascii="Cambria" w:hAnsi="Cambria" w:cs="Arial"/>
          <w:i/>
        </w:rPr>
        <w:t>Celebrare: il linguaggio per comunicare il Mistero</w:t>
      </w:r>
      <w:r>
        <w:rPr>
          <w:rFonts w:ascii="Cambria" w:hAnsi="Cambria" w:cs="Arial"/>
        </w:rPr>
        <w:t xml:space="preserve">, in: </w:t>
      </w:r>
      <w:r w:rsidRPr="00D96DA8">
        <w:rPr>
          <w:rFonts w:ascii="Cambria" w:hAnsi="Cambria" w:cs="Arial"/>
          <w:smallCaps/>
        </w:rPr>
        <w:t>Centro di Azione Liturgica</w:t>
      </w:r>
      <w:r>
        <w:rPr>
          <w:rFonts w:ascii="Cambria" w:hAnsi="Cambria" w:cs="Arial"/>
        </w:rPr>
        <w:t xml:space="preserve"> (cur.), </w:t>
      </w:r>
      <w:r w:rsidRPr="00D96DA8">
        <w:rPr>
          <w:rFonts w:ascii="Cambria" w:hAnsi="Cambria" w:cs="Arial"/>
          <w:i/>
        </w:rPr>
        <w:t>Una liturgia viva per una Chiesa viva. I 70 anni del CAL</w:t>
      </w:r>
      <w:r>
        <w:rPr>
          <w:rFonts w:ascii="Cambria" w:hAnsi="Cambria" w:cs="Arial"/>
        </w:rPr>
        <w:t>, CLV – Edizioni Liturgiche, Roma 2018, 73-87.</w:t>
      </w:r>
    </w:p>
    <w:p w14:paraId="64FFA08C" w14:textId="77777777" w:rsidR="007747A4" w:rsidRDefault="007747A4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F8028C6" w14:textId="32617E1B" w:rsidR="00992E85" w:rsidRDefault="003E6B88" w:rsidP="003E6B8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3E6B88">
        <w:rPr>
          <w:rFonts w:ascii="Cambria" w:hAnsi="Cambria" w:cs="Arial"/>
          <w:i/>
        </w:rPr>
        <w:t>I ministeri liturgici, tra serv</w:t>
      </w:r>
      <w:r>
        <w:rPr>
          <w:rFonts w:ascii="Cambria" w:hAnsi="Cambria" w:cs="Arial"/>
          <w:i/>
        </w:rPr>
        <w:t xml:space="preserve">izio </w:t>
      </w:r>
      <w:r w:rsidRPr="003E6B88">
        <w:rPr>
          <w:rFonts w:ascii="Cambria" w:hAnsi="Cambria" w:cs="Arial"/>
          <w:i/>
        </w:rPr>
        <w:t>e autorità,</w:t>
      </w:r>
      <w:r>
        <w:rPr>
          <w:rFonts w:ascii="Cambria" w:hAnsi="Cambria" w:cs="Arial"/>
          <w:smallCaps/>
        </w:rPr>
        <w:t xml:space="preserve"> </w:t>
      </w:r>
      <w:r w:rsidRPr="003E6B88">
        <w:rPr>
          <w:rFonts w:ascii="Cambria" w:hAnsi="Cambria" w:cs="Arial"/>
          <w:smallCaps/>
        </w:rPr>
        <w:t xml:space="preserve">A. Grillo – E. Massimi </w:t>
      </w:r>
      <w:r>
        <w:rPr>
          <w:rFonts w:ascii="Cambria" w:hAnsi="Cambria" w:cs="Arial"/>
        </w:rPr>
        <w:t xml:space="preserve">(cur.) </w:t>
      </w:r>
      <w:r w:rsidRPr="003E6B88">
        <w:rPr>
          <w:rFonts w:ascii="Cambria" w:hAnsi="Cambria" w:cs="Arial"/>
          <w:i/>
        </w:rPr>
        <w:t>Donne e uomini: il servizio nella liturgia</w:t>
      </w:r>
      <w:r>
        <w:rPr>
          <w:rFonts w:ascii="Cambria" w:hAnsi="Cambria" w:cs="Arial"/>
        </w:rPr>
        <w:t>. Atti della XLV Settimana di Studio dell’Associazione Professori di Liturgia, Verona, 28-31 agosto 2017, CLV - Edizioni Liturgiche, Roma 2018, 15-38.</w:t>
      </w:r>
    </w:p>
    <w:p w14:paraId="32A9AD13" w14:textId="77777777" w:rsidR="003E6B88" w:rsidRDefault="003E6B8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3806CBD0" w14:textId="50B71F70" w:rsidR="007B5998" w:rsidRDefault="007B5998" w:rsidP="007B5998">
      <w:pPr>
        <w:widowControl w:val="0"/>
        <w:autoSpaceDE w:val="0"/>
        <w:autoSpaceDN w:val="0"/>
        <w:adjustRightInd w:val="0"/>
        <w:jc w:val="both"/>
        <w:rPr>
          <w:rFonts w:cs="Arial"/>
        </w:rPr>
      </w:pPr>
      <w:r w:rsidRPr="007B5998">
        <w:rPr>
          <w:rFonts w:ascii="Cambria" w:hAnsi="Cambria" w:cs="Arial"/>
          <w:i/>
        </w:rPr>
        <w:t>Progettare per tempo: la dimensione penitenziale della Quaresima</w:t>
      </w:r>
      <w:r>
        <w:rPr>
          <w:rFonts w:ascii="Cambria" w:hAnsi="Cambria" w:cs="Arial"/>
          <w:i/>
        </w:rPr>
        <w:t xml:space="preserve">, </w:t>
      </w:r>
      <w:r>
        <w:rPr>
          <w:rFonts w:ascii="Cambria" w:hAnsi="Cambria"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5 (2018) 73-77.</w:t>
      </w:r>
    </w:p>
    <w:p w14:paraId="1C3DECF2" w14:textId="77777777" w:rsidR="007B5998" w:rsidRDefault="007B5998" w:rsidP="007B5998">
      <w:pPr>
        <w:widowControl w:val="0"/>
        <w:autoSpaceDE w:val="0"/>
        <w:autoSpaceDN w:val="0"/>
        <w:adjustRightInd w:val="0"/>
        <w:jc w:val="both"/>
        <w:rPr>
          <w:rFonts w:cs="Arial"/>
        </w:rPr>
      </w:pPr>
    </w:p>
    <w:p w14:paraId="0EB7D0EA" w14:textId="3C8822F2" w:rsidR="007B5998" w:rsidRDefault="000B5355" w:rsidP="00C2170A">
      <w:pPr>
        <w:widowControl w:val="0"/>
        <w:autoSpaceDE w:val="0"/>
        <w:autoSpaceDN w:val="0"/>
        <w:adjustRightInd w:val="0"/>
        <w:jc w:val="both"/>
        <w:outlineLvl w:val="0"/>
        <w:rPr>
          <w:rFonts w:ascii="Cambria" w:hAnsi="Cambria" w:cs="Arial"/>
        </w:rPr>
      </w:pPr>
      <w:r w:rsidRPr="000B5355">
        <w:rPr>
          <w:rFonts w:ascii="Cambria" w:hAnsi="Cambria" w:cs="Arial"/>
          <w:i/>
        </w:rPr>
        <w:t>L’omelia in Evangelii Gaudium</w:t>
      </w:r>
      <w:r>
        <w:rPr>
          <w:rFonts w:ascii="Cambria" w:hAnsi="Cambria" w:cs="Arial"/>
        </w:rPr>
        <w:t>, in «Archivio teologico torinese» 1 (2018) 111-124.</w:t>
      </w:r>
    </w:p>
    <w:p w14:paraId="0EA073D3" w14:textId="77777777" w:rsidR="000B5355" w:rsidRDefault="000B5355" w:rsidP="007B599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6C5FC410" w14:textId="77777777" w:rsidR="00D96DA8" w:rsidRDefault="00D96D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E4AE106" w14:textId="276AA27A" w:rsidR="00242639" w:rsidRDefault="0024263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2019</w:t>
      </w:r>
    </w:p>
    <w:p w14:paraId="49F71843" w14:textId="77777777" w:rsidR="00242639" w:rsidRDefault="0024263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40E7E2FC" w14:textId="17F4B266" w:rsidR="00242639" w:rsidRDefault="0024263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242639">
        <w:rPr>
          <w:rFonts w:ascii="Cambria" w:hAnsi="Cambria" w:cs="Arial"/>
          <w:i/>
        </w:rPr>
        <w:t>Il pozzo e la sorgente. Sensi e sentimenti nella liturgia</w:t>
      </w:r>
      <w:r>
        <w:rPr>
          <w:rFonts w:ascii="Cambria" w:hAnsi="Cambria" w:cs="Arial"/>
        </w:rPr>
        <w:t>, Edizioni Messaggero Padova, Padova 2019.</w:t>
      </w:r>
    </w:p>
    <w:p w14:paraId="30F196A5" w14:textId="77777777" w:rsidR="00D96DA8" w:rsidRDefault="00D96D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C27CC66" w14:textId="3126BC6E" w:rsidR="00350770" w:rsidRDefault="00350770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2B1116">
        <w:rPr>
          <w:rFonts w:ascii="Cambria" w:hAnsi="Cambria" w:cs="Arial"/>
          <w:i/>
        </w:rPr>
        <w:t>L’arte di presiedere</w:t>
      </w:r>
      <w:r>
        <w:rPr>
          <w:rFonts w:ascii="Cambria" w:hAnsi="Cambria" w:cs="Arial"/>
        </w:rPr>
        <w:t xml:space="preserve">, in «Orientamenti pastorali» 3 (2019) </w:t>
      </w:r>
      <w:r w:rsidR="00A808A7">
        <w:rPr>
          <w:rFonts w:ascii="Cambria" w:hAnsi="Cambria" w:cs="Arial"/>
        </w:rPr>
        <w:t>49-57.</w:t>
      </w:r>
    </w:p>
    <w:p w14:paraId="34152BA5" w14:textId="77777777" w:rsidR="002B1116" w:rsidRDefault="002B111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B383840" w14:textId="325957E1" w:rsidR="002B1116" w:rsidRDefault="002B111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2B1116">
        <w:rPr>
          <w:rFonts w:ascii="Cambria" w:hAnsi="Cambria" w:cs="Arial"/>
          <w:i/>
        </w:rPr>
        <w:t>Le Cérémonial des évê</w:t>
      </w:r>
      <w:r>
        <w:rPr>
          <w:rFonts w:ascii="Cambria" w:hAnsi="Cambria" w:cs="Arial"/>
          <w:i/>
        </w:rPr>
        <w:t>ques de V</w:t>
      </w:r>
      <w:r w:rsidRPr="002B1116">
        <w:rPr>
          <w:rFonts w:ascii="Cambria" w:hAnsi="Cambria" w:cs="Arial"/>
          <w:i/>
        </w:rPr>
        <w:t>atican II: un «précipité» de la réforme liturgique</w:t>
      </w:r>
      <w:r>
        <w:rPr>
          <w:rFonts w:ascii="Cambria" w:hAnsi="Cambria" w:cs="Arial"/>
        </w:rPr>
        <w:t>, in  «La Maison-Dieu» 2 (2019) 123-137.</w:t>
      </w:r>
    </w:p>
    <w:p w14:paraId="288D2251" w14:textId="77777777" w:rsidR="002B1116" w:rsidRDefault="002B111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6BC710E" w14:textId="5C1E37BB" w:rsidR="00772972" w:rsidRDefault="00772972" w:rsidP="00772972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772972">
        <w:rPr>
          <w:rFonts w:ascii="Cambria" w:hAnsi="Cambria" w:cs="Arial"/>
          <w:i/>
        </w:rPr>
        <w:t>L’escatologico del corpo. Il senso della vita nei sensi della festa</w:t>
      </w:r>
      <w:r>
        <w:rPr>
          <w:rFonts w:ascii="Cambria" w:hAnsi="Cambria" w:cs="Arial"/>
        </w:rPr>
        <w:t>, in «Archivio teologico torinese» 1 (2019) 7-23.</w:t>
      </w:r>
    </w:p>
    <w:p w14:paraId="4F5F70EF" w14:textId="77777777" w:rsidR="00BB4808" w:rsidRDefault="00BB4808" w:rsidP="00772972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1B7C4F5A" w14:textId="4AB5B0C5" w:rsidR="00BB4808" w:rsidRDefault="00BB4808" w:rsidP="00C2170A">
      <w:pPr>
        <w:widowControl w:val="0"/>
        <w:autoSpaceDE w:val="0"/>
        <w:autoSpaceDN w:val="0"/>
        <w:adjustRightInd w:val="0"/>
        <w:jc w:val="both"/>
        <w:outlineLvl w:val="0"/>
        <w:rPr>
          <w:rFonts w:ascii="Cambria" w:hAnsi="Cambria" w:cs="Arial"/>
        </w:rPr>
      </w:pPr>
      <w:r w:rsidRPr="00BB4808">
        <w:rPr>
          <w:rFonts w:ascii="Cambria" w:hAnsi="Cambria" w:cs="Arial"/>
          <w:i/>
        </w:rPr>
        <w:t>Vita alla sorgente. Introduzione alla liturgia e ai sacramenti</w:t>
      </w:r>
      <w:r>
        <w:rPr>
          <w:rFonts w:ascii="Cambria" w:hAnsi="Cambria" w:cs="Arial"/>
        </w:rPr>
        <w:t>, Città Nuova, Roma 2019.</w:t>
      </w:r>
    </w:p>
    <w:p w14:paraId="364A1521" w14:textId="77777777" w:rsidR="00772972" w:rsidRDefault="00772972" w:rsidP="00772972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496A38A8" w14:textId="183D5B39" w:rsidR="002B1116" w:rsidRDefault="00156721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156721">
        <w:rPr>
          <w:rFonts w:ascii="Cambria" w:hAnsi="Cambria" w:cs="Arial"/>
          <w:i/>
        </w:rPr>
        <w:t>La cattedrale, centro della vita liturgica della diocesi</w:t>
      </w:r>
      <w:r>
        <w:rPr>
          <w:rFonts w:ascii="Cambria" w:hAnsi="Cambria" w:cs="Arial"/>
        </w:rPr>
        <w:t>, in «Arte Cristiana» 09/10 (2019) 328-335.</w:t>
      </w:r>
    </w:p>
    <w:p w14:paraId="17A24CAE" w14:textId="77777777" w:rsidR="00533C26" w:rsidRDefault="00533C2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133A201" w14:textId="27147B24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2020</w:t>
      </w:r>
    </w:p>
    <w:p w14:paraId="3EA04F71" w14:textId="77777777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7C4ECCB" w14:textId="569885F8" w:rsidR="00251EA8" w:rsidRDefault="00251EA8" w:rsidP="00251EA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251EA8">
        <w:rPr>
          <w:rFonts w:ascii="Cambria" w:hAnsi="Cambria" w:cs="Arial"/>
          <w:i/>
        </w:rPr>
        <w:t>Das Unvorhergesehene programmieren. Die Emotionen in der Osternacht</w:t>
      </w:r>
      <w:r>
        <w:rPr>
          <w:rFonts w:ascii="Cambria" w:hAnsi="Cambria" w:cs="Arial"/>
        </w:rPr>
        <w:t xml:space="preserve">, in: </w:t>
      </w:r>
      <w:r w:rsidRPr="00251EA8">
        <w:rPr>
          <w:rFonts w:ascii="Cambria" w:hAnsi="Cambria" w:cs="Arial"/>
          <w:smallCaps/>
        </w:rPr>
        <w:t xml:space="preserve">M. Wald-Fuhrmann – K.P. Dannecker – S. Boenneke </w:t>
      </w:r>
      <w:r>
        <w:rPr>
          <w:rFonts w:ascii="Cambria" w:hAnsi="Cambria" w:cs="Arial"/>
        </w:rPr>
        <w:t xml:space="preserve">(Hg), </w:t>
      </w:r>
      <w:r w:rsidRPr="00251EA8">
        <w:rPr>
          <w:rFonts w:ascii="Cambria" w:hAnsi="Cambria" w:cs="Arial"/>
          <w:i/>
        </w:rPr>
        <w:t>Wirkungsästh</w:t>
      </w:r>
      <w:r>
        <w:rPr>
          <w:rFonts w:ascii="Cambria" w:hAnsi="Cambria" w:cs="Arial"/>
          <w:i/>
        </w:rPr>
        <w:t>etik der Liturgie. Transdiziplin</w:t>
      </w:r>
      <w:r w:rsidRPr="00251EA8">
        <w:rPr>
          <w:rFonts w:ascii="Cambria" w:hAnsi="Cambria" w:cs="Arial"/>
          <w:i/>
        </w:rPr>
        <w:t>äre Perspektiven</w:t>
      </w:r>
      <w:r>
        <w:rPr>
          <w:rFonts w:ascii="Cambria" w:hAnsi="Cambria" w:cs="Arial"/>
        </w:rPr>
        <w:t>, Verlag Friedrich Pustet,  Regensburg 2020, 93-126.</w:t>
      </w:r>
    </w:p>
    <w:p w14:paraId="1D2B948B" w14:textId="77777777" w:rsidR="00A808A7" w:rsidRDefault="00A808A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3458578E" w14:textId="1454179B" w:rsidR="00251EA8" w:rsidRDefault="006B669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6B6697">
        <w:rPr>
          <w:rFonts w:ascii="Cambria" w:hAnsi="Cambria" w:cs="Arial"/>
          <w:smallCaps/>
        </w:rPr>
        <w:lastRenderedPageBreak/>
        <w:t>V. Impellizzeri – P. Tomatis</w:t>
      </w:r>
      <w:r>
        <w:rPr>
          <w:rFonts w:ascii="Cambria" w:hAnsi="Cambria" w:cs="Arial"/>
        </w:rPr>
        <w:t xml:space="preserve">, </w:t>
      </w:r>
      <w:r w:rsidRPr="006B6697">
        <w:rPr>
          <w:rFonts w:ascii="Cambria" w:hAnsi="Cambria" w:cs="Arial"/>
          <w:i/>
        </w:rPr>
        <w:t>L’omelia come abbraccio di Dio con il popolo</w:t>
      </w:r>
      <w:r>
        <w:rPr>
          <w:rFonts w:ascii="Cambria" w:hAnsi="Cambria" w:cs="Arial"/>
          <w:i/>
        </w:rPr>
        <w:t>. Percorso di formazione per preti e diaconi</w:t>
      </w:r>
      <w:r>
        <w:rPr>
          <w:rFonts w:ascii="Cambria" w:hAnsi="Cambria" w:cs="Arial"/>
        </w:rPr>
        <w:t>, Il Pozzo di Giacobbe, Trapani 2020.</w:t>
      </w:r>
    </w:p>
    <w:p w14:paraId="3C23C1F8" w14:textId="77777777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8A63A48" w14:textId="14704C73" w:rsidR="000A3A49" w:rsidRDefault="000A3A49" w:rsidP="000A3A49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0A3A49">
        <w:rPr>
          <w:rFonts w:ascii="Cambria" w:hAnsi="Cambria" w:cs="Arial"/>
          <w:i/>
          <w:iCs/>
        </w:rPr>
        <w:t>L’olfatto: la liturgia e il buon profumo di Cristo</w:t>
      </w:r>
      <w:r>
        <w:rPr>
          <w:rFonts w:ascii="Cambria" w:hAnsi="Cambria" w:cs="Arial"/>
        </w:rPr>
        <w:t>, in «Orientamenti pastorali» 3 (2019) 47-54.</w:t>
      </w:r>
    </w:p>
    <w:p w14:paraId="791A5957" w14:textId="1C16D0AC" w:rsidR="006B6697" w:rsidRDefault="006B669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2E25C1D" w14:textId="5B446963" w:rsidR="006B6697" w:rsidRDefault="001B232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1B232F">
        <w:rPr>
          <w:rFonts w:ascii="Cambria" w:hAnsi="Cambria" w:cs="Arial"/>
          <w:i/>
        </w:rPr>
        <w:t>Uno stile celebrativo che apra all’incontro con Gesù</w:t>
      </w:r>
      <w:r>
        <w:rPr>
          <w:rFonts w:ascii="Cambria" w:hAnsi="Cambria" w:cs="Arial"/>
        </w:rPr>
        <w:t>, in «</w:t>
      </w:r>
      <w:r w:rsidR="00DA0039">
        <w:rPr>
          <w:rFonts w:ascii="Cambria" w:hAnsi="Cambria" w:cs="Arial"/>
        </w:rPr>
        <w:t>Servizio della parola</w:t>
      </w:r>
      <w:r>
        <w:rPr>
          <w:rFonts w:ascii="Cambria" w:hAnsi="Cambria" w:cs="Arial"/>
        </w:rPr>
        <w:t>» 520 (2020) 124-129.</w:t>
      </w:r>
    </w:p>
    <w:p w14:paraId="1CE4A799" w14:textId="77777777" w:rsidR="003459E0" w:rsidRDefault="003459E0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C4FCF64" w14:textId="13D05626" w:rsidR="00C244ED" w:rsidRDefault="001B232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1B232F">
        <w:rPr>
          <w:rFonts w:ascii="Cambria" w:hAnsi="Cambria" w:cs="Arial"/>
          <w:i/>
        </w:rPr>
        <w:t xml:space="preserve">Il Messale 2020: struttura, grafica, immagini, </w:t>
      </w:r>
      <w:r w:rsidRPr="001B232F">
        <w:rPr>
          <w:rFonts w:ascii="Cambria" w:hAnsi="Cambria" w:cs="Arial"/>
        </w:rPr>
        <w:t>in «</w:t>
      </w:r>
      <w:r w:rsidR="00C244ED">
        <w:rPr>
          <w:rFonts w:ascii="Cambria" w:hAnsi="Cambria" w:cs="Arial"/>
        </w:rPr>
        <w:t>Rivista di pastorale liturgica</w:t>
      </w:r>
      <w:r>
        <w:rPr>
          <w:rFonts w:ascii="Cambria" w:hAnsi="Cambria" w:cs="Arial"/>
        </w:rPr>
        <w:t>» 4 (2020) 35-37.</w:t>
      </w:r>
    </w:p>
    <w:p w14:paraId="11699C90" w14:textId="77777777" w:rsidR="00353F4F" w:rsidRDefault="00353F4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B7EC271" w14:textId="77777777" w:rsidR="00D03128" w:rsidRDefault="00D03128" w:rsidP="00D03128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D03128">
        <w:rPr>
          <w:rFonts w:ascii="Cambria" w:hAnsi="Cambria" w:cs="Arial"/>
          <w:i/>
        </w:rPr>
        <w:t>L’iconografia</w:t>
      </w:r>
      <w:r>
        <w:rPr>
          <w:rFonts w:ascii="Cambria" w:hAnsi="Cambria" w:cs="Arial"/>
        </w:rPr>
        <w:t>, in «Rivista Liturgica» 2 (2020) 169-177.</w:t>
      </w:r>
    </w:p>
    <w:p w14:paraId="2764A79C" w14:textId="77777777" w:rsidR="00D03128" w:rsidRDefault="00D03128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0EEBE2E7" w14:textId="25B5BE6F" w:rsidR="00D03128" w:rsidRDefault="00D03128" w:rsidP="00D0312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Accompagnare e celebrare il lutto, </w:t>
      </w:r>
      <w:r w:rsidRPr="001B232F">
        <w:rPr>
          <w:rFonts w:ascii="Cambria" w:hAnsi="Cambria" w:cs="Arial"/>
        </w:rPr>
        <w:t>in «</w:t>
      </w:r>
      <w:r>
        <w:rPr>
          <w:rFonts w:ascii="Cambria" w:hAnsi="Cambria" w:cs="Arial"/>
        </w:rPr>
        <w:t>Rivista di pastorale liturgica» 5 (2020) 31-35.</w:t>
      </w:r>
    </w:p>
    <w:p w14:paraId="17FAED00" w14:textId="77777777" w:rsidR="00353F4F" w:rsidRDefault="00353F4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39177852" w14:textId="7FF99ABE" w:rsidR="00353F4F" w:rsidRDefault="003374B7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073489">
        <w:rPr>
          <w:rFonts w:ascii="Cambria" w:hAnsi="Cambria" w:cs="Arial"/>
          <w:i/>
        </w:rPr>
        <w:t>Festa</w:t>
      </w:r>
      <w:r>
        <w:rPr>
          <w:rFonts w:ascii="Cambria" w:hAnsi="Cambria" w:cs="Arial"/>
        </w:rPr>
        <w:t xml:space="preserve">, in </w:t>
      </w:r>
      <w:r w:rsidR="00F6752F">
        <w:rPr>
          <w:rFonts w:ascii="Cambria" w:hAnsi="Cambria" w:cs="Arial"/>
        </w:rPr>
        <w:t xml:space="preserve">«Nuovo Dizionario Teologico Interdisciplinare», Edizioni Dehoniane, Bologna 2020, </w:t>
      </w:r>
      <w:r>
        <w:rPr>
          <w:rFonts w:ascii="Cambria" w:hAnsi="Cambria" w:cs="Arial"/>
        </w:rPr>
        <w:t>434-439.</w:t>
      </w:r>
    </w:p>
    <w:p w14:paraId="38E0B146" w14:textId="77777777" w:rsidR="00F6752F" w:rsidRDefault="00F6752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7889D61" w14:textId="0B50E152" w:rsidR="003374B7" w:rsidRDefault="003374B7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F6752F">
        <w:rPr>
          <w:rFonts w:ascii="Cambria" w:hAnsi="Cambria" w:cs="Arial"/>
          <w:i/>
        </w:rPr>
        <w:t>Liturgia</w:t>
      </w:r>
      <w:r>
        <w:rPr>
          <w:rFonts w:ascii="Cambria" w:hAnsi="Cambria" w:cs="Arial"/>
        </w:rPr>
        <w:t xml:space="preserve">, </w:t>
      </w:r>
      <w:r w:rsidR="00F6752F">
        <w:rPr>
          <w:rFonts w:ascii="Cambria" w:hAnsi="Cambria" w:cs="Arial"/>
        </w:rPr>
        <w:t xml:space="preserve">in «Nuovo Dizionario Teologico Interdisciplinare», Edizioni Dehoniane, Bologna 2020, </w:t>
      </w:r>
      <w:r>
        <w:rPr>
          <w:rFonts w:ascii="Cambria" w:hAnsi="Cambria" w:cs="Arial"/>
        </w:rPr>
        <w:t>497-505.</w:t>
      </w:r>
    </w:p>
    <w:p w14:paraId="1C2B54D8" w14:textId="77777777" w:rsidR="00C244ED" w:rsidRDefault="00C244ED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40F4819A" w14:textId="6BC7EBCC" w:rsidR="006B6697" w:rsidRDefault="00C2170A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C2170A">
        <w:rPr>
          <w:rFonts w:ascii="Cambria" w:hAnsi="Cambria" w:cs="Arial"/>
          <w:i/>
        </w:rPr>
        <w:t>L’immagine sacra nella liturgia</w:t>
      </w:r>
      <w:r>
        <w:rPr>
          <w:rFonts w:ascii="Cambria" w:hAnsi="Cambria" w:cs="Arial"/>
        </w:rPr>
        <w:t>, in «Credere Oggi» 240, 6 (2020) 11-23.</w:t>
      </w:r>
    </w:p>
    <w:p w14:paraId="17222E09" w14:textId="77777777" w:rsidR="00C2170A" w:rsidRDefault="00C2170A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C174BD5" w14:textId="7C40B98D" w:rsidR="00DB4B79" w:rsidRDefault="00DB4B7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DB4B79">
        <w:rPr>
          <w:rFonts w:ascii="Cambria" w:hAnsi="Cambria" w:cs="Arial"/>
          <w:i/>
        </w:rPr>
        <w:t>Dove la fede prende corpo. La liturgia e il corpo celebrante</w:t>
      </w:r>
      <w:r>
        <w:rPr>
          <w:rFonts w:ascii="Cambria" w:hAnsi="Cambria" w:cs="Arial"/>
        </w:rPr>
        <w:t>, in «Vocazioni» 5 (2020) 18-23.</w:t>
      </w:r>
    </w:p>
    <w:p w14:paraId="06AD935E" w14:textId="77777777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46A26EF" w14:textId="77777777" w:rsidR="00D03128" w:rsidRPr="004C5466" w:rsidRDefault="00D0312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90D3CC6" w14:textId="446C0CB4" w:rsidR="001B232F" w:rsidRPr="00641977" w:rsidRDefault="0064197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641977">
        <w:rPr>
          <w:rFonts w:ascii="Cambria" w:hAnsi="Cambria" w:cs="Arial"/>
        </w:rPr>
        <w:t>2021</w:t>
      </w:r>
    </w:p>
    <w:p w14:paraId="6BE1536A" w14:textId="77777777" w:rsidR="001B232F" w:rsidRDefault="001B232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A92C6E1" w14:textId="0CB9D0FF" w:rsidR="00FC5707" w:rsidRDefault="00F14D9D" w:rsidP="00FC570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>«Basta il libro!»</w:t>
      </w:r>
      <w:r w:rsidR="00FC5707">
        <w:rPr>
          <w:rFonts w:ascii="Cambria" w:hAnsi="Cambria" w:cs="Arial"/>
          <w:i/>
        </w:rPr>
        <w:t xml:space="preserve">, </w:t>
      </w:r>
      <w:r w:rsidR="00FC5707" w:rsidRPr="001B232F">
        <w:rPr>
          <w:rFonts w:ascii="Cambria" w:hAnsi="Cambria" w:cs="Arial"/>
        </w:rPr>
        <w:t>in «</w:t>
      </w:r>
      <w:r w:rsidR="00FC5707">
        <w:rPr>
          <w:rFonts w:ascii="Cambria" w:hAnsi="Cambria" w:cs="Arial"/>
        </w:rPr>
        <w:t>Rivista di pastorale liturgica» 1 (2021) 7-11.</w:t>
      </w:r>
    </w:p>
    <w:p w14:paraId="4333BBC0" w14:textId="1C0D0558" w:rsidR="00F14D9D" w:rsidRDefault="00F14D9D" w:rsidP="0064197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</w:p>
    <w:p w14:paraId="52856822" w14:textId="22C89F7A" w:rsidR="00641977" w:rsidRDefault="00641977" w:rsidP="0064197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Segni e riti delle Esequie: indicazioni pastorali per le comunità cristiane in una società multiculturale, </w:t>
      </w:r>
      <w:r w:rsidRPr="00641977">
        <w:rPr>
          <w:rFonts w:ascii="Cambria" w:hAnsi="Cambria" w:cs="Arial"/>
        </w:rPr>
        <w:t>in:</w:t>
      </w:r>
      <w:r>
        <w:rPr>
          <w:rFonts w:ascii="Cambria" w:hAnsi="Cambria" w:cs="Arial"/>
          <w:i/>
        </w:rPr>
        <w:t xml:space="preserve"> </w:t>
      </w:r>
      <w:r w:rsidRPr="00D96DA8">
        <w:rPr>
          <w:rFonts w:ascii="Cambria" w:hAnsi="Cambria" w:cs="Arial"/>
          <w:smallCaps/>
        </w:rPr>
        <w:t>C</w:t>
      </w:r>
      <w:r>
        <w:rPr>
          <w:rFonts w:ascii="Cambria" w:hAnsi="Cambria" w:cs="Arial"/>
          <w:smallCaps/>
        </w:rPr>
        <w:t>. manenti</w:t>
      </w:r>
      <w:r>
        <w:rPr>
          <w:rFonts w:ascii="Cambria" w:hAnsi="Cambria" w:cs="Arial"/>
        </w:rPr>
        <w:t xml:space="preserve"> (cur.), </w:t>
      </w:r>
      <w:r w:rsidRPr="00641977">
        <w:rPr>
          <w:rFonts w:ascii="Cambria" w:hAnsi="Cambria" w:cs="Arial"/>
          <w:i/>
        </w:rPr>
        <w:t>Verso l’Aldilà. Spazi e riti dei defunti</w:t>
      </w:r>
      <w:r>
        <w:rPr>
          <w:rFonts w:ascii="Cambria" w:hAnsi="Cambria" w:cs="Arial"/>
        </w:rPr>
        <w:t>, Minerva, Argelato (Bo) 2021, 49-55.</w:t>
      </w:r>
    </w:p>
    <w:p w14:paraId="696A1F7B" w14:textId="77777777" w:rsidR="00641977" w:rsidRDefault="00641977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2746AD51" w14:textId="22F6A3E6" w:rsidR="00641977" w:rsidRDefault="008A78CF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I sacramenti della presenza. II. La liturgia </w:t>
      </w:r>
      <w:r w:rsidRPr="00413CC7">
        <w:rPr>
          <w:rFonts w:ascii="Cambria" w:hAnsi="Cambria" w:cs="Arial"/>
        </w:rPr>
        <w:t>fons et culmen</w:t>
      </w:r>
      <w:r>
        <w:rPr>
          <w:rFonts w:ascii="Cambria" w:hAnsi="Cambria" w:cs="Arial"/>
          <w:i/>
        </w:rPr>
        <w:t xml:space="preserve">, </w:t>
      </w:r>
      <w:r w:rsidRPr="008A78CF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</w:t>
      </w:r>
      <w:r>
        <w:rPr>
          <w:rFonts w:ascii="Cambria" w:hAnsi="Cambria" w:cs="Arial"/>
          <w:smallCaps/>
        </w:rPr>
        <w:t xml:space="preserve">G. Cazzulani – G. Como – S. Dalle fratte – L. Luppi </w:t>
      </w:r>
      <w:r>
        <w:rPr>
          <w:rFonts w:ascii="Cambria" w:hAnsi="Cambria" w:cs="Arial"/>
        </w:rPr>
        <w:t xml:space="preserve">(cur.), </w:t>
      </w:r>
      <w:r>
        <w:rPr>
          <w:rFonts w:ascii="Cambria" w:hAnsi="Cambria" w:cs="Arial"/>
          <w:i/>
        </w:rPr>
        <w:t>Lo Spirito, le brecce e la danza. Introduzione alla spiritualità cristiana</w:t>
      </w:r>
      <w:r>
        <w:rPr>
          <w:rFonts w:ascii="Cambria" w:hAnsi="Cambria" w:cs="Arial"/>
          <w:smallCaps/>
        </w:rPr>
        <w:t xml:space="preserve">, </w:t>
      </w:r>
      <w:r>
        <w:rPr>
          <w:rFonts w:ascii="Cambria" w:hAnsi="Cambria" w:cs="Arial"/>
        </w:rPr>
        <w:t>Il pozzo di Giacobbe, Trapani 2021, 209-220.</w:t>
      </w:r>
    </w:p>
    <w:p w14:paraId="6A94DB9D" w14:textId="77777777" w:rsidR="00FC5707" w:rsidRDefault="00FC5707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C7B3943" w14:textId="27EE1E1F" w:rsidR="00FC5707" w:rsidRDefault="00FC5707" w:rsidP="00FC570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Omelia e emozioni, </w:t>
      </w:r>
      <w:r w:rsidRPr="001B232F">
        <w:rPr>
          <w:rFonts w:ascii="Cambria" w:hAnsi="Cambria" w:cs="Arial"/>
        </w:rPr>
        <w:t>in «</w:t>
      </w:r>
      <w:r>
        <w:rPr>
          <w:rFonts w:ascii="Cambria" w:hAnsi="Cambria" w:cs="Arial"/>
        </w:rPr>
        <w:t>Rivista di pastorale liturgica» 6 (2021) 9-13.</w:t>
      </w:r>
    </w:p>
    <w:p w14:paraId="0A43EFAB" w14:textId="77777777" w:rsidR="001C434A" w:rsidRDefault="001C434A" w:rsidP="00FC570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6BBA1317" w14:textId="288601D8" w:rsidR="00FC5707" w:rsidRPr="00037660" w:rsidRDefault="002300FB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FC5835">
        <w:rPr>
          <w:rFonts w:ascii="Cambria" w:hAnsi="Cambria" w:cs="Arial"/>
          <w:i/>
        </w:rPr>
        <w:t xml:space="preserve">Due strumenti formativi: il Direttorio e il </w:t>
      </w:r>
      <w:r w:rsidRPr="00FC5835">
        <w:rPr>
          <w:rFonts w:ascii="Cambria" w:hAnsi="Cambria" w:cs="Arial"/>
        </w:rPr>
        <w:t>Progettomelia</w:t>
      </w:r>
      <w:r w:rsidR="00FC5835">
        <w:rPr>
          <w:rFonts w:ascii="Cambria" w:hAnsi="Cambria" w:cs="Arial"/>
        </w:rPr>
        <w:t>, i</w:t>
      </w:r>
      <w:r w:rsidR="001C434A">
        <w:rPr>
          <w:rFonts w:ascii="Cambria" w:hAnsi="Cambria" w:cs="Arial"/>
        </w:rPr>
        <w:t>n «Convivium Assisiense» 2 (2021) 309-318.</w:t>
      </w:r>
    </w:p>
    <w:p w14:paraId="60B78C04" w14:textId="77777777" w:rsidR="00C04CEB" w:rsidRDefault="00C04CEB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</w:p>
    <w:p w14:paraId="5D73CB06" w14:textId="089B2599" w:rsidR="00641977" w:rsidRP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4C5515">
        <w:rPr>
          <w:rFonts w:ascii="Cambria" w:hAnsi="Cambria" w:cs="Arial"/>
        </w:rPr>
        <w:t>2022</w:t>
      </w:r>
    </w:p>
    <w:p w14:paraId="6AFA828C" w14:textId="77777777" w:rsidR="008A78CF" w:rsidRPr="004C5515" w:rsidRDefault="008A78CF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42FE24CA" w14:textId="3732C755" w:rsidR="004C5515" w:rsidRDefault="006A25DF" w:rsidP="008F3F50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8F3F50">
        <w:rPr>
          <w:rFonts w:ascii="Cambria" w:hAnsi="Cambria" w:cs="Arial"/>
          <w:i/>
        </w:rPr>
        <w:t>Liturgia registrata e trasmessa</w:t>
      </w:r>
      <w:r>
        <w:rPr>
          <w:rFonts w:ascii="Cambria" w:hAnsi="Cambria" w:cs="Arial"/>
        </w:rPr>
        <w:t>, in</w:t>
      </w:r>
      <w:r w:rsidR="008F3F50">
        <w:rPr>
          <w:rFonts w:ascii="Cambria" w:hAnsi="Cambria" w:cs="Arial"/>
        </w:rPr>
        <w:t xml:space="preserve">: </w:t>
      </w:r>
      <w:r w:rsidR="008F3F50" w:rsidRPr="008F3F50">
        <w:rPr>
          <w:rFonts w:ascii="Cambria" w:hAnsi="Cambria" w:cs="Arial"/>
          <w:smallCaps/>
        </w:rPr>
        <w:t>D. Jurczak – O.M. Sarr – M. Tymister</w:t>
      </w:r>
      <w:r w:rsidR="008F3F50">
        <w:rPr>
          <w:rFonts w:ascii="Cambria" w:hAnsi="Cambria" w:cs="Arial"/>
        </w:rPr>
        <w:t xml:space="preserve"> (cir.), </w:t>
      </w:r>
      <w:r w:rsidR="008F3F50" w:rsidRPr="008F3F50">
        <w:rPr>
          <w:rFonts w:ascii="Cambria" w:hAnsi="Cambria" w:cs="Arial"/>
          <w:i/>
        </w:rPr>
        <w:t>Liturgia “virtuale”? “Virtual” liturgy?.</w:t>
      </w:r>
      <w:r w:rsidR="008F3F50">
        <w:rPr>
          <w:rFonts w:ascii="Cambria" w:hAnsi="Cambria" w:cs="Arial"/>
        </w:rPr>
        <w:t xml:space="preserve"> Atti del XII Congresso Internazionale di Liturgia, Roma, Pontificio Ateneo sant’Anselmo – Pontificio Istituto Liturgico, 20-22 ottobre 2021, Pontificio Istituto Liturgico – EDI, Roma – Napoli, 2022, 73-83.</w:t>
      </w:r>
    </w:p>
    <w:p w14:paraId="5103D633" w14:textId="77777777" w:rsidR="00FC5835" w:rsidRDefault="00FC5835" w:rsidP="008F3F50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8DF3846" w14:textId="3CE09B28" w:rsidR="00FC5835" w:rsidRDefault="00FC5835" w:rsidP="00FC5835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  <w:i/>
        </w:rPr>
        <w:t>I linguaggi non verbali del riposo liturgico</w:t>
      </w:r>
      <w:r>
        <w:rPr>
          <w:rFonts w:ascii="Cambria" w:hAnsi="Cambria" w:cs="Arial"/>
        </w:rPr>
        <w:t>, in «Rivista Liturgica» 3 (2022) 105-121.</w:t>
      </w:r>
    </w:p>
    <w:p w14:paraId="2AD63ACB" w14:textId="77777777" w:rsidR="004C5515" w:rsidRP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2A32C86" w14:textId="00D27B64" w:rsidR="00F92BB5" w:rsidRDefault="00F92BB5" w:rsidP="00F92BB5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La liturgia come estetica e poietica del Mistero, </w:t>
      </w:r>
      <w:r>
        <w:rPr>
          <w:rFonts w:ascii="Cambria" w:hAnsi="Cambria" w:cs="Arial"/>
        </w:rPr>
        <w:t>in «Rivista Liturgica» 4 (2022) 85-97.</w:t>
      </w:r>
    </w:p>
    <w:p w14:paraId="17A2399C" w14:textId="77777777" w:rsidR="008F1825" w:rsidRDefault="008F1825" w:rsidP="00F92BB5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F7EFB9A" w14:textId="77777777" w:rsidR="008F1825" w:rsidRDefault="008F1825" w:rsidP="008F1825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Soggetti, dialogo e relazioni nella liturgia</w:t>
      </w:r>
      <w:r w:rsidRPr="00B60A07">
        <w:rPr>
          <w:rFonts w:ascii="Cambria" w:hAnsi="Cambria" w:cs="Arial"/>
        </w:rPr>
        <w:t>, in</w:t>
      </w:r>
      <w:r>
        <w:rPr>
          <w:rFonts w:ascii="Cambria" w:hAnsi="Cambria" w:cs="Arial"/>
        </w:rPr>
        <w:t xml:space="preserve">: </w:t>
      </w:r>
      <w:r w:rsidRPr="00B60A07">
        <w:rPr>
          <w:rFonts w:ascii="Cambria" w:hAnsi="Cambria" w:cs="Arial"/>
          <w:smallCaps/>
        </w:rPr>
        <w:t>S. Noceti – R. Repole</w:t>
      </w:r>
      <w:r>
        <w:rPr>
          <w:rFonts w:ascii="Cambria" w:hAnsi="Cambria" w:cs="Arial"/>
        </w:rPr>
        <w:t xml:space="preserve"> (cur.), </w:t>
      </w:r>
      <w:r w:rsidRPr="00B60A07">
        <w:rPr>
          <w:rFonts w:ascii="Cambria" w:hAnsi="Cambria" w:cs="Arial"/>
          <w:i/>
        </w:rPr>
        <w:t>Il Vaticano II e i suoi documenti</w:t>
      </w:r>
      <w:r>
        <w:rPr>
          <w:rFonts w:ascii="Cambria" w:hAnsi="Cambria" w:cs="Arial"/>
        </w:rPr>
        <w:t>, (= Commentario ai documenti del Vaticano II, 9), EDB, Bologna 2022, 139-147.</w:t>
      </w:r>
    </w:p>
    <w:p w14:paraId="779A3650" w14:textId="400804FA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073CB3D9" w14:textId="5E268D50" w:rsidR="002B6FA3" w:rsidRPr="002B6FA3" w:rsidRDefault="002B6FA3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2B6FA3">
        <w:rPr>
          <w:rFonts w:ascii="Cambria" w:hAnsi="Cambria" w:cs="Arial"/>
          <w:smallCaps/>
        </w:rPr>
        <w:t>R. Guardini</w:t>
      </w:r>
      <w:r w:rsidRPr="002B6FA3">
        <w:rPr>
          <w:rFonts w:ascii="Cambria" w:hAnsi="Cambria" w:cs="Arial"/>
        </w:rPr>
        <w:t xml:space="preserve">, </w:t>
      </w:r>
      <w:r w:rsidRPr="00302A96">
        <w:rPr>
          <w:rFonts w:ascii="Cambria" w:hAnsi="Cambria" w:cs="Arial"/>
          <w:i/>
        </w:rPr>
        <w:t>La domenica e l’anno del Signore</w:t>
      </w:r>
      <w:r w:rsidRPr="002B6FA3">
        <w:rPr>
          <w:rFonts w:ascii="Cambria" w:hAnsi="Cambria" w:cs="Arial"/>
        </w:rPr>
        <w:t xml:space="preserve">, Morcelliana, Brescia 2022, </w:t>
      </w:r>
      <w:r w:rsidR="00302A96" w:rsidRPr="00302A96">
        <w:rPr>
          <w:rFonts w:ascii="Cambria" w:hAnsi="Cambria" w:cs="Arial"/>
          <w:i/>
        </w:rPr>
        <w:t>Introduzione e curatela</w:t>
      </w:r>
      <w:r w:rsidR="00302A96">
        <w:rPr>
          <w:rFonts w:ascii="Cambria" w:hAnsi="Cambria" w:cs="Arial"/>
        </w:rPr>
        <w:t xml:space="preserve">, 5-18. </w:t>
      </w:r>
    </w:p>
    <w:p w14:paraId="01956353" w14:textId="77777777" w:rsidR="004C7378" w:rsidRDefault="004C7378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7222A095" w14:textId="0F7E7684" w:rsidR="004C5515" w:rsidRPr="004C7378" w:rsidRDefault="004C737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4C7378">
        <w:rPr>
          <w:rFonts w:ascii="Cambria" w:hAnsi="Cambria" w:cs="Arial"/>
        </w:rPr>
        <w:t>2023</w:t>
      </w:r>
    </w:p>
    <w:p w14:paraId="35776858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2EB50C58" w14:textId="3239E232" w:rsidR="008610FF" w:rsidRDefault="009E1D80" w:rsidP="0006589E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Cinquant’anni di APL: un servizio alla riforma liturgica, </w:t>
      </w:r>
      <w:r w:rsidRPr="009E1D80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</w:t>
      </w:r>
      <w:r w:rsidRPr="009E1D80">
        <w:rPr>
          <w:rFonts w:ascii="Cambria" w:hAnsi="Cambria" w:cs="Arial"/>
          <w:smallCaps/>
        </w:rPr>
        <w:t>L. Girardi</w:t>
      </w:r>
      <w:r>
        <w:rPr>
          <w:rFonts w:ascii="Cambria" w:hAnsi="Cambria" w:cs="Arial"/>
        </w:rPr>
        <w:t xml:space="preserve"> (cur.), </w:t>
      </w:r>
      <w:r w:rsidRPr="009E1D80">
        <w:rPr>
          <w:rFonts w:ascii="Cambria" w:hAnsi="Cambria" w:cs="Arial"/>
          <w:i/>
        </w:rPr>
        <w:t>A servizio della liturgia. 50 anni di APL</w:t>
      </w:r>
      <w:r>
        <w:rPr>
          <w:rFonts w:ascii="Cambria" w:hAnsi="Cambria" w:cs="Arial"/>
        </w:rPr>
        <w:t>. Atti della XLIX Settimana di Studio dell’Associazione Professori di Liturgia, Roma, 29 agosto – 1 settembre 2022, CLV – Edizioni Liturgiche, Roma 2023, 13-30.</w:t>
      </w:r>
    </w:p>
    <w:p w14:paraId="40EAC751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41DBEFC1" w14:textId="4545F847" w:rsidR="00E7250C" w:rsidRDefault="000B5DA9" w:rsidP="00A13E7B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Romano Guardini</w:t>
      </w:r>
      <w:r w:rsidR="00710CBF">
        <w:rPr>
          <w:rFonts w:ascii="Cambria" w:hAnsi="Cambria" w:cs="Arial"/>
          <w:i/>
        </w:rPr>
        <w:t xml:space="preserve"> e il metodo della scienza liturgica, </w:t>
      </w:r>
      <w:r w:rsidR="00710CBF" w:rsidRPr="00710CBF">
        <w:rPr>
          <w:rFonts w:ascii="Cambria" w:hAnsi="Cambria" w:cs="Arial"/>
        </w:rPr>
        <w:t>in</w:t>
      </w:r>
      <w:r w:rsidR="00710CBF">
        <w:rPr>
          <w:rFonts w:ascii="Cambria" w:hAnsi="Cambria" w:cs="Arial"/>
        </w:rPr>
        <w:t xml:space="preserve"> «Ephemerides liturgicae»</w:t>
      </w:r>
      <w:r w:rsidR="00B016C5">
        <w:rPr>
          <w:rFonts w:ascii="Cambria" w:hAnsi="Cambria" w:cs="Arial"/>
        </w:rPr>
        <w:t xml:space="preserve"> 3 (2023)</w:t>
      </w:r>
      <w:r w:rsidR="00A13E7B">
        <w:rPr>
          <w:rFonts w:ascii="Cambria" w:hAnsi="Cambria" w:cs="Arial"/>
        </w:rPr>
        <w:t xml:space="preserve"> </w:t>
      </w:r>
      <w:r w:rsidR="00E23514">
        <w:rPr>
          <w:rFonts w:ascii="Cambria" w:hAnsi="Cambria" w:cs="Arial"/>
        </w:rPr>
        <w:t>282-296.</w:t>
      </w:r>
    </w:p>
    <w:p w14:paraId="09ED55FB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73952BDC" w14:textId="543683DF" w:rsidR="00F922A3" w:rsidRDefault="00F922A3" w:rsidP="00F922A3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Verso l’alto, verso l’oltre: architettura guariniana e liturgia, </w:t>
      </w:r>
      <w:r w:rsidRPr="00F922A3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Real chiesa di san Lorenzo. Restauro Altare Maggiore e Presbiterio, Sagep Editori, Genova 2023, 11-17.</w:t>
      </w:r>
    </w:p>
    <w:p w14:paraId="710832B5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458742D6" w14:textId="63866A1A" w:rsidR="009632B5" w:rsidRDefault="00671C9B" w:rsidP="00671C9B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Far vivere e far crescere: la logica del ministero ordinato, </w:t>
      </w:r>
      <w:r w:rsidRPr="00671C9B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</w:t>
      </w:r>
      <w:r w:rsidRPr="00671C9B">
        <w:rPr>
          <w:rFonts w:ascii="Cambria" w:hAnsi="Cambria" w:cs="Arial"/>
          <w:smallCaps/>
        </w:rPr>
        <w:t>Centro di Azione Liturgica</w:t>
      </w:r>
      <w:r>
        <w:rPr>
          <w:rFonts w:ascii="Cambria" w:hAnsi="Cambria" w:cs="Arial"/>
        </w:rPr>
        <w:t xml:space="preserve"> (cur.), </w:t>
      </w:r>
      <w:r w:rsidRPr="00671C9B">
        <w:rPr>
          <w:rFonts w:ascii="Cambria" w:hAnsi="Cambria" w:cs="Arial"/>
          <w:i/>
        </w:rPr>
        <w:t>Ministeri al servizio di una Chiesa sinodale</w:t>
      </w:r>
      <w:r>
        <w:rPr>
          <w:rFonts w:ascii="Cambria" w:hAnsi="Cambria" w:cs="Arial"/>
        </w:rPr>
        <w:t xml:space="preserve">, CLV – Edizioni Liturgiche, Roma 2023, 61-71. </w:t>
      </w:r>
    </w:p>
    <w:p w14:paraId="7E7322AA" w14:textId="77777777" w:rsidR="00A6154E" w:rsidRDefault="00A6154E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A6B25B1" w14:textId="509E06B9" w:rsidR="00670B74" w:rsidRPr="00670B74" w:rsidRDefault="00670B74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670B74">
        <w:rPr>
          <w:rFonts w:ascii="Cambria" w:hAnsi="Cambria" w:cs="Arial"/>
        </w:rPr>
        <w:t>2024</w:t>
      </w:r>
    </w:p>
    <w:p w14:paraId="2205E07A" w14:textId="77777777" w:rsidR="00A6154E" w:rsidRDefault="00A6154E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70CDE7A1" w14:textId="068F02B5" w:rsidR="00670B74" w:rsidRPr="00670B74" w:rsidRDefault="00670B74" w:rsidP="00670B74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>L’</w:t>
      </w:r>
      <w:r w:rsidRPr="00670B74">
        <w:rPr>
          <w:rFonts w:ascii="Cambria" w:hAnsi="Cambria" w:cs="Arial"/>
          <w:i/>
        </w:rPr>
        <w:t>Eucaris</w:t>
      </w:r>
      <w:r w:rsidR="00A71E12">
        <w:rPr>
          <w:rFonts w:ascii="Cambria" w:hAnsi="Cambria" w:cs="Arial"/>
          <w:i/>
        </w:rPr>
        <w:t>t</w:t>
      </w:r>
      <w:r w:rsidRPr="00670B74">
        <w:rPr>
          <w:rFonts w:ascii="Cambria" w:hAnsi="Cambria" w:cs="Arial"/>
          <w:i/>
        </w:rPr>
        <w:t>ia e i sensi spirituali: una rilettura del rito in prospettiva estetica</w:t>
      </w:r>
      <w:r>
        <w:rPr>
          <w:rFonts w:ascii="Cambria" w:hAnsi="Cambria" w:cs="Arial"/>
        </w:rPr>
        <w:t xml:space="preserve">, in: </w:t>
      </w:r>
      <w:r w:rsidRPr="00670B74">
        <w:rPr>
          <w:rFonts w:ascii="Cambria" w:hAnsi="Cambria" w:cs="Arial"/>
          <w:smallCaps/>
        </w:rPr>
        <w:t>J. Rego</w:t>
      </w:r>
      <w:r>
        <w:rPr>
          <w:rFonts w:ascii="Cambria" w:hAnsi="Cambria" w:cs="Arial"/>
        </w:rPr>
        <w:t xml:space="preserve"> (cur.), </w:t>
      </w:r>
      <w:r w:rsidRPr="00670B74">
        <w:rPr>
          <w:rFonts w:ascii="Cambria" w:hAnsi="Cambria" w:cs="Arial"/>
          <w:i/>
        </w:rPr>
        <w:t>Divina perceptio. Percezione ed esperienza del mistero di Cristo nella liturgia</w:t>
      </w:r>
      <w:r>
        <w:rPr>
          <w:rFonts w:ascii="Cambria" w:hAnsi="Cambria" w:cs="Arial"/>
        </w:rPr>
        <w:t xml:space="preserve">, </w:t>
      </w:r>
      <w:r w:rsidR="00CA6F88">
        <w:rPr>
          <w:rFonts w:ascii="Cambria" w:hAnsi="Cambria" w:cs="Arial"/>
        </w:rPr>
        <w:t>Edusc 2024</w:t>
      </w:r>
      <w:r w:rsidR="009951C0">
        <w:rPr>
          <w:rFonts w:ascii="Cambria" w:hAnsi="Cambria" w:cs="Arial"/>
        </w:rPr>
        <w:t xml:space="preserve">, </w:t>
      </w:r>
      <w:r w:rsidR="005B06E3">
        <w:rPr>
          <w:rFonts w:ascii="Cambria" w:hAnsi="Cambria" w:cs="Arial"/>
        </w:rPr>
        <w:t>65-86</w:t>
      </w:r>
      <w:r w:rsidR="00CA6F88">
        <w:rPr>
          <w:rFonts w:ascii="Cambria" w:hAnsi="Cambria" w:cs="Arial"/>
        </w:rPr>
        <w:t>.</w:t>
      </w:r>
    </w:p>
    <w:p w14:paraId="263C06E6" w14:textId="77777777" w:rsidR="00670B74" w:rsidRDefault="00670B74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6EACF7E7" w14:textId="46CD799E" w:rsidR="00AE50D3" w:rsidRDefault="00AE50D3" w:rsidP="00AE50D3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La liturgia come esperienza di prossimità, </w:t>
      </w:r>
      <w:r>
        <w:rPr>
          <w:rFonts w:ascii="Cambria" w:hAnsi="Cambria" w:cs="Arial"/>
        </w:rPr>
        <w:t>in «Orientamenti pastorali» 1-2 (2024) 60-68.</w:t>
      </w:r>
    </w:p>
    <w:p w14:paraId="67E15F53" w14:textId="48D35692" w:rsidR="00670B74" w:rsidRDefault="00670B74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65D913D7" w14:textId="435AD9B5" w:rsidR="00535C11" w:rsidRDefault="00535C11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Disturbi premeditati: quando il rito diventa un set, </w:t>
      </w:r>
      <w:r w:rsidRPr="00535C11">
        <w:rPr>
          <w:rFonts w:ascii="Cambria" w:hAnsi="Cambria" w:cs="Arial"/>
        </w:rPr>
        <w:t>in:</w:t>
      </w:r>
      <w:r w:rsidR="003E47FF">
        <w:rPr>
          <w:rFonts w:ascii="Cambria" w:hAnsi="Cambria" w:cs="Arial"/>
        </w:rPr>
        <w:t xml:space="preserve"> </w:t>
      </w:r>
      <w:r w:rsidR="003E47FF" w:rsidRPr="003E47FF">
        <w:rPr>
          <w:rFonts w:ascii="Cambria" w:hAnsi="Cambria" w:cs="Arial"/>
          <w:smallCaps/>
        </w:rPr>
        <w:t>L. Della P</w:t>
      </w:r>
      <w:r w:rsidRPr="003E47FF">
        <w:rPr>
          <w:rFonts w:ascii="Cambria" w:hAnsi="Cambria" w:cs="Arial"/>
          <w:smallCaps/>
        </w:rPr>
        <w:t>ietra</w:t>
      </w:r>
      <w:r>
        <w:rPr>
          <w:rFonts w:ascii="Cambria" w:hAnsi="Cambria" w:cs="Arial"/>
        </w:rPr>
        <w:t xml:space="preserve"> (cur.),</w:t>
      </w:r>
      <w:r>
        <w:rPr>
          <w:rFonts w:ascii="Cambria" w:hAnsi="Cambria" w:cs="Arial"/>
          <w:i/>
        </w:rPr>
        <w:t xml:space="preserve"> La liturgia manomessa, </w:t>
      </w:r>
      <w:r>
        <w:rPr>
          <w:rFonts w:ascii="Cambria" w:hAnsi="Cambria" w:cs="Arial"/>
        </w:rPr>
        <w:t xml:space="preserve">CLV – Edizioni Liturgiche – Abbazia santa Giustina, Roma – Padova 2023, </w:t>
      </w:r>
      <w:r w:rsidRPr="00535C11">
        <w:rPr>
          <w:rFonts w:ascii="Cambria" w:hAnsi="Cambria" w:cs="Arial"/>
        </w:rPr>
        <w:t>199-220.</w:t>
      </w:r>
    </w:p>
    <w:p w14:paraId="4C12CEB7" w14:textId="77777777" w:rsidR="00670B74" w:rsidRDefault="00670B74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721A20E5" w14:textId="0D6FFEA2" w:rsidR="00F05F75" w:rsidRDefault="00F02CCE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L’esperienza spirituale della liturgia: tensioni e istanze emergenti, </w:t>
      </w:r>
      <w:r w:rsidRPr="00F02CCE">
        <w:rPr>
          <w:rFonts w:ascii="Cambria" w:hAnsi="Cambria" w:cs="Arial"/>
        </w:rPr>
        <w:t>in «Archivio Teologico Torinese»</w:t>
      </w:r>
      <w:r>
        <w:rPr>
          <w:rFonts w:ascii="Cambria" w:hAnsi="Cambria" w:cs="Arial"/>
        </w:rPr>
        <w:t xml:space="preserve"> 2 (2024) 365-378.</w:t>
      </w:r>
    </w:p>
    <w:p w14:paraId="36997C67" w14:textId="77777777" w:rsidR="005B06E3" w:rsidRDefault="005B06E3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1C88554F" w14:textId="77777777" w:rsidR="00F02CCE" w:rsidRDefault="00F02CCE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53D83FA" w14:textId="2E03F1F5" w:rsidR="00F02CCE" w:rsidRPr="002E2D5F" w:rsidRDefault="002E2D5F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2E2D5F">
        <w:rPr>
          <w:rFonts w:ascii="Cambria" w:hAnsi="Cambria" w:cs="Arial"/>
        </w:rPr>
        <w:t>2025</w:t>
      </w:r>
    </w:p>
    <w:p w14:paraId="3F9764D4" w14:textId="77777777" w:rsidR="002E2D5F" w:rsidRPr="002E2D5F" w:rsidRDefault="002E2D5F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68660EC8" w14:textId="75C8C532" w:rsidR="002E2D5F" w:rsidRPr="002E2D5F" w:rsidRDefault="002E2D5F" w:rsidP="002E2D5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2E2D5F">
        <w:rPr>
          <w:rFonts w:ascii="Cambria" w:hAnsi="Cambria" w:cs="Arial"/>
          <w:i/>
        </w:rPr>
        <w:t>A 30 anni dalla Note pastorali CEI: una lettura critica</w:t>
      </w:r>
      <w:r>
        <w:rPr>
          <w:rFonts w:ascii="Cambria" w:hAnsi="Cambria" w:cs="Arial"/>
        </w:rPr>
        <w:t xml:space="preserve">, in </w:t>
      </w:r>
      <w:r w:rsidRPr="002E2D5F">
        <w:rPr>
          <w:rFonts w:ascii="Cambria" w:hAnsi="Cambria" w:cs="Arial"/>
          <w:smallCaps/>
        </w:rPr>
        <w:t>F. Trudu</w:t>
      </w:r>
      <w:r>
        <w:rPr>
          <w:rFonts w:ascii="Cambria" w:hAnsi="Cambria" w:cs="Arial"/>
        </w:rPr>
        <w:t xml:space="preserve"> (cur.), </w:t>
      </w:r>
      <w:r w:rsidRPr="002E2D5F">
        <w:rPr>
          <w:rFonts w:ascii="Cambria" w:hAnsi="Cambria" w:cs="Arial"/>
          <w:i/>
        </w:rPr>
        <w:t>Abitare lo spazio liturgico</w:t>
      </w:r>
      <w:r>
        <w:rPr>
          <w:rFonts w:ascii="Cambria" w:hAnsi="Cambria" w:cs="Arial"/>
        </w:rPr>
        <w:t>. Atti della 51° Settimana di Studio dell’Associazione Professori di Liturgia, Camposampiero, 26-29 agosto 2024, CLV – Edizioni Liturgiche, Roma 2025, 81-113.</w:t>
      </w:r>
    </w:p>
    <w:p w14:paraId="13FCE437" w14:textId="77777777" w:rsidR="00F02CCE" w:rsidRDefault="00F02CCE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1118462F" w14:textId="32CB01C3" w:rsidR="00302A96" w:rsidRPr="002B6FA3" w:rsidRDefault="00302A96" w:rsidP="00302A96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2B6FA3">
        <w:rPr>
          <w:rFonts w:ascii="Cambria" w:hAnsi="Cambria" w:cs="Arial"/>
          <w:smallCaps/>
        </w:rPr>
        <w:t>R. Guardini</w:t>
      </w:r>
      <w:r w:rsidRPr="002B6FA3">
        <w:rPr>
          <w:rFonts w:ascii="Cambria" w:hAnsi="Cambria" w:cs="Arial"/>
        </w:rPr>
        <w:t xml:space="preserve">, </w:t>
      </w:r>
      <w:r>
        <w:rPr>
          <w:rFonts w:ascii="Cambria" w:hAnsi="Cambria" w:cs="Arial"/>
          <w:i/>
        </w:rPr>
        <w:t>Il mistero liturgico</w:t>
      </w:r>
      <w:r w:rsidRPr="002B6FA3">
        <w:rPr>
          <w:rFonts w:ascii="Cambria" w:hAnsi="Cambria" w:cs="Arial"/>
        </w:rPr>
        <w:t>, Morcelliana, Brescia</w:t>
      </w:r>
      <w:r>
        <w:rPr>
          <w:rFonts w:ascii="Cambria" w:hAnsi="Cambria" w:cs="Arial"/>
        </w:rPr>
        <w:t xml:space="preserve"> 2025</w:t>
      </w:r>
      <w:r w:rsidRPr="002B6FA3">
        <w:rPr>
          <w:rFonts w:ascii="Cambria" w:hAnsi="Cambria" w:cs="Arial"/>
        </w:rPr>
        <w:t xml:space="preserve">, </w:t>
      </w:r>
      <w:r w:rsidRPr="00302A96">
        <w:rPr>
          <w:rFonts w:ascii="Cambria" w:hAnsi="Cambria" w:cs="Arial"/>
          <w:i/>
        </w:rPr>
        <w:t>traduzione,</w:t>
      </w:r>
      <w:r>
        <w:rPr>
          <w:rFonts w:ascii="Cambria" w:hAnsi="Cambria" w:cs="Arial"/>
        </w:rPr>
        <w:t xml:space="preserve"> </w:t>
      </w:r>
      <w:r>
        <w:rPr>
          <w:rFonts w:ascii="Cambria" w:hAnsi="Cambria" w:cs="Arial"/>
          <w:i/>
        </w:rPr>
        <w:t>i</w:t>
      </w:r>
      <w:r w:rsidRPr="00302A96">
        <w:rPr>
          <w:rFonts w:ascii="Cambria" w:hAnsi="Cambria" w:cs="Arial"/>
          <w:i/>
        </w:rPr>
        <w:t>ntroduzione e curatela</w:t>
      </w:r>
      <w:r>
        <w:rPr>
          <w:rFonts w:ascii="Cambria" w:hAnsi="Cambria" w:cs="Arial"/>
        </w:rPr>
        <w:t>,</w:t>
      </w:r>
      <w:r>
        <w:rPr>
          <w:rFonts w:ascii="Cambria" w:hAnsi="Cambria" w:cs="Arial"/>
        </w:rPr>
        <w:t xml:space="preserve"> 5-21</w:t>
      </w:r>
      <w:r>
        <w:rPr>
          <w:rFonts w:ascii="Cambria" w:hAnsi="Cambria" w:cs="Arial"/>
        </w:rPr>
        <w:t xml:space="preserve">. </w:t>
      </w:r>
    </w:p>
    <w:p w14:paraId="3CDD4E79" w14:textId="77777777" w:rsidR="00302A96" w:rsidRDefault="00302A96" w:rsidP="0016799D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</w:p>
    <w:p w14:paraId="129751E4" w14:textId="253076C9" w:rsidR="00320645" w:rsidRDefault="00320645" w:rsidP="0016799D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 w:rsidRPr="0029605A">
        <w:rPr>
          <w:rFonts w:ascii="Cambria" w:hAnsi="Cambria" w:cs="Arial"/>
          <w:i/>
        </w:rPr>
        <w:t>L’édifice cultuel comme espace esthétique et émotionnel: la réflexion de Giorgio Bonaccorso</w:t>
      </w:r>
      <w:r>
        <w:rPr>
          <w:rFonts w:ascii="Cambria" w:hAnsi="Cambria" w:cs="Arial"/>
        </w:rPr>
        <w:t xml:space="preserve">, </w:t>
      </w:r>
      <w:r w:rsidR="0029605A">
        <w:rPr>
          <w:rFonts w:ascii="Cambria" w:hAnsi="Cambria" w:cs="Arial"/>
        </w:rPr>
        <w:t xml:space="preserve">in: </w:t>
      </w:r>
      <w:r w:rsidRPr="0029605A">
        <w:rPr>
          <w:rFonts w:ascii="Cambria" w:hAnsi="Cambria" w:cs="Arial"/>
          <w:smallCaps/>
        </w:rPr>
        <w:t>M. Steinmetz</w:t>
      </w:r>
      <w:r w:rsidRPr="00320645">
        <w:rPr>
          <w:rFonts w:ascii="Cambria" w:hAnsi="Cambria" w:cs="Arial"/>
        </w:rPr>
        <w:t xml:space="preserve"> (dir.), </w:t>
      </w:r>
      <w:r>
        <w:rPr>
          <w:rFonts w:ascii="Cambria" w:hAnsi="Cambria" w:cs="Arial"/>
          <w:i/>
        </w:rPr>
        <w:t>Pour que tous soient un!. L’espace architectural lieu d’une espérience croyante</w:t>
      </w:r>
      <w:r w:rsidRPr="00320645">
        <w:rPr>
          <w:rFonts w:ascii="Cambria" w:hAnsi="Cambria" w:cs="Arial"/>
        </w:rPr>
        <w:t>, (= Fons et Culmen, 6)</w:t>
      </w:r>
      <w:r>
        <w:rPr>
          <w:rFonts w:ascii="Cambria" w:hAnsi="Cambria" w:cs="Arial"/>
        </w:rPr>
        <w:t>,</w:t>
      </w:r>
      <w:r w:rsidR="0029605A">
        <w:rPr>
          <w:rFonts w:ascii="Cambria" w:hAnsi="Cambria" w:cs="Arial"/>
        </w:rPr>
        <w:t xml:space="preserve"> Academic Press, Fribourg 2025, </w:t>
      </w:r>
      <w:r>
        <w:rPr>
          <w:rFonts w:ascii="Cambria" w:hAnsi="Cambria" w:cs="Arial"/>
        </w:rPr>
        <w:t xml:space="preserve"> 51-64.</w:t>
      </w:r>
    </w:p>
    <w:p w14:paraId="2AB08258" w14:textId="77777777" w:rsidR="002E2D5F" w:rsidRDefault="002E2D5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50852FA7" w14:textId="6148933F" w:rsidR="002E2D5F" w:rsidRPr="004461AF" w:rsidRDefault="0095527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  <w:i/>
        </w:rPr>
        <w:t>Echi niceni nell’eucologia del Natale</w:t>
      </w:r>
      <w:r w:rsidR="004461AF">
        <w:rPr>
          <w:rFonts w:ascii="Cambria" w:hAnsi="Cambria" w:cs="Arial"/>
          <w:i/>
        </w:rPr>
        <w:t xml:space="preserve">, </w:t>
      </w:r>
      <w:r w:rsidR="004461AF" w:rsidRPr="004461AF">
        <w:rPr>
          <w:rFonts w:ascii="Cambria" w:hAnsi="Cambria" w:cs="Arial"/>
        </w:rPr>
        <w:t>in «Teologia» 50</w:t>
      </w:r>
      <w:r w:rsidR="004461AF">
        <w:rPr>
          <w:rFonts w:ascii="Cambria" w:hAnsi="Cambria" w:cs="Arial"/>
        </w:rPr>
        <w:t xml:space="preserve"> (2025) 247-269.</w:t>
      </w:r>
    </w:p>
    <w:p w14:paraId="2081F0A9" w14:textId="77777777" w:rsidR="002E2D5F" w:rsidRDefault="002E2D5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845C595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0F5EDC4F" w14:textId="45367739" w:rsidR="003E47FF" w:rsidRPr="003E47FF" w:rsidRDefault="003E47FF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3E47FF">
        <w:rPr>
          <w:rFonts w:ascii="Cambria" w:hAnsi="Cambria" w:cs="Arial"/>
        </w:rPr>
        <w:t>2026</w:t>
      </w:r>
    </w:p>
    <w:p w14:paraId="67B9BBF8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6DD41551" w14:textId="5E47D402" w:rsidR="003E47FF" w:rsidRDefault="00DD2ABE" w:rsidP="003E47F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>L’ottava di Pasqua</w:t>
      </w:r>
      <w:r w:rsidR="003E47FF">
        <w:rPr>
          <w:rFonts w:ascii="Cambria" w:hAnsi="Cambria" w:cs="Arial"/>
          <w:i/>
        </w:rPr>
        <w:t xml:space="preserve">, </w:t>
      </w:r>
      <w:r w:rsidR="003E47FF" w:rsidRPr="001B232F">
        <w:rPr>
          <w:rFonts w:ascii="Cambria" w:hAnsi="Cambria" w:cs="Arial"/>
        </w:rPr>
        <w:t>in «</w:t>
      </w:r>
      <w:r w:rsidR="003E47FF">
        <w:rPr>
          <w:rFonts w:ascii="Cambria" w:hAnsi="Cambria" w:cs="Arial"/>
        </w:rPr>
        <w:t>R</w:t>
      </w:r>
      <w:r w:rsidR="003E47FF">
        <w:rPr>
          <w:rFonts w:ascii="Cambria" w:hAnsi="Cambria" w:cs="Arial"/>
        </w:rPr>
        <w:t>ivista di pastorale liturgica» 2 (2026</w:t>
      </w:r>
      <w:r>
        <w:rPr>
          <w:rFonts w:ascii="Cambria" w:hAnsi="Cambria" w:cs="Arial"/>
        </w:rPr>
        <w:t>) 26</w:t>
      </w:r>
      <w:r w:rsidR="005D3F47">
        <w:rPr>
          <w:rFonts w:ascii="Cambria" w:hAnsi="Cambria" w:cs="Arial"/>
        </w:rPr>
        <w:t>-</w:t>
      </w:r>
      <w:r w:rsidR="003E47FF">
        <w:rPr>
          <w:rFonts w:ascii="Cambria" w:hAnsi="Cambria" w:cs="Arial"/>
        </w:rPr>
        <w:t>3</w:t>
      </w:r>
      <w:r w:rsidR="005D3F47">
        <w:rPr>
          <w:rFonts w:ascii="Cambria" w:hAnsi="Cambria" w:cs="Arial"/>
        </w:rPr>
        <w:t>0</w:t>
      </w:r>
      <w:r w:rsidR="003E47FF">
        <w:rPr>
          <w:rFonts w:ascii="Cambria" w:hAnsi="Cambria" w:cs="Arial"/>
        </w:rPr>
        <w:t>.</w:t>
      </w:r>
    </w:p>
    <w:p w14:paraId="00B009F8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7C7B2E54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1CAD5869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412577F4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5577B43D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194260A0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2281AC19" w14:textId="77777777" w:rsidR="004461AF" w:rsidRDefault="004461A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628E3041" w14:textId="1CF950FB" w:rsidR="004C5515" w:rsidRDefault="004C7378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Chiesa di san Lorenzo</w:t>
      </w:r>
    </w:p>
    <w:p w14:paraId="1E1EE03E" w14:textId="77777777" w:rsidR="00CF6101" w:rsidRPr="00395602" w:rsidRDefault="00CF6101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 w:rsidRPr="00395602">
        <w:rPr>
          <w:rFonts w:ascii="Cambria" w:hAnsi="Cambria" w:cs="Arial"/>
          <w:i/>
        </w:rPr>
        <w:t>via Palazzo di Città, 4</w:t>
      </w:r>
    </w:p>
    <w:p w14:paraId="218D5E4D" w14:textId="77777777" w:rsidR="00CF6101" w:rsidRPr="00395602" w:rsidRDefault="00CF6101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 w:rsidRPr="00395602">
        <w:rPr>
          <w:rFonts w:ascii="Cambria" w:hAnsi="Cambria" w:cs="Arial"/>
          <w:i/>
        </w:rPr>
        <w:t>10122 - Torino</w:t>
      </w:r>
    </w:p>
    <w:p w14:paraId="76915268" w14:textId="289097CE" w:rsidR="00FF756C" w:rsidRPr="00395602" w:rsidRDefault="000562E9" w:rsidP="00395602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pao</w:t>
      </w:r>
      <w:r w:rsidR="00CF6101" w:rsidRPr="00395602">
        <w:rPr>
          <w:rFonts w:ascii="Cambria" w:hAnsi="Cambria" w:cs="Arial"/>
          <w:i/>
        </w:rPr>
        <w:t>l</w:t>
      </w:r>
      <w:r>
        <w:rPr>
          <w:rFonts w:ascii="Cambria" w:hAnsi="Cambria" w:cs="Arial"/>
          <w:i/>
        </w:rPr>
        <w:t>o</w:t>
      </w:r>
      <w:r w:rsidR="00CF6101" w:rsidRPr="00395602">
        <w:rPr>
          <w:rFonts w:ascii="Cambria" w:hAnsi="Cambria" w:cs="Arial"/>
          <w:i/>
        </w:rPr>
        <w:t>tom</w:t>
      </w:r>
      <w:r>
        <w:rPr>
          <w:rFonts w:ascii="Cambria" w:hAnsi="Cambria" w:cs="Arial"/>
          <w:i/>
        </w:rPr>
        <w:t>atis68</w:t>
      </w:r>
      <w:r w:rsidR="00CF6101" w:rsidRPr="00395602">
        <w:rPr>
          <w:rFonts w:ascii="Cambria" w:hAnsi="Cambria" w:cs="Arial"/>
          <w:i/>
        </w:rPr>
        <w:t>@</w:t>
      </w:r>
      <w:r>
        <w:rPr>
          <w:rFonts w:ascii="Cambria" w:hAnsi="Cambria" w:cs="Arial"/>
          <w:i/>
        </w:rPr>
        <w:t>gmail.com</w:t>
      </w:r>
    </w:p>
    <w:sectPr w:rsidR="00FF756C" w:rsidRPr="00395602" w:rsidSect="00395602">
      <w:pgSz w:w="12240" w:h="15840"/>
      <w:pgMar w:top="1701" w:right="1701" w:bottom="1701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3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101"/>
    <w:rsid w:val="00022005"/>
    <w:rsid w:val="00037660"/>
    <w:rsid w:val="000562E9"/>
    <w:rsid w:val="0006589E"/>
    <w:rsid w:val="00073489"/>
    <w:rsid w:val="000A3A49"/>
    <w:rsid w:val="000B5355"/>
    <w:rsid w:val="000B5DA9"/>
    <w:rsid w:val="000D0FF6"/>
    <w:rsid w:val="001179D0"/>
    <w:rsid w:val="00156721"/>
    <w:rsid w:val="0016799D"/>
    <w:rsid w:val="001876C7"/>
    <w:rsid w:val="001A5086"/>
    <w:rsid w:val="001B232F"/>
    <w:rsid w:val="001C434A"/>
    <w:rsid w:val="001D08C2"/>
    <w:rsid w:val="001E2E6E"/>
    <w:rsid w:val="002300FB"/>
    <w:rsid w:val="00242639"/>
    <w:rsid w:val="00251EA8"/>
    <w:rsid w:val="002625A4"/>
    <w:rsid w:val="00282C68"/>
    <w:rsid w:val="00291976"/>
    <w:rsid w:val="0029605A"/>
    <w:rsid w:val="002B1116"/>
    <w:rsid w:val="002B6FA3"/>
    <w:rsid w:val="002E2D5F"/>
    <w:rsid w:val="00302A96"/>
    <w:rsid w:val="00320645"/>
    <w:rsid w:val="003374B7"/>
    <w:rsid w:val="003459E0"/>
    <w:rsid w:val="00350770"/>
    <w:rsid w:val="00353F4F"/>
    <w:rsid w:val="00395602"/>
    <w:rsid w:val="003E47FF"/>
    <w:rsid w:val="003E6B88"/>
    <w:rsid w:val="003F2911"/>
    <w:rsid w:val="003F5547"/>
    <w:rsid w:val="00413CC7"/>
    <w:rsid w:val="00426412"/>
    <w:rsid w:val="004460A1"/>
    <w:rsid w:val="004461AF"/>
    <w:rsid w:val="00483926"/>
    <w:rsid w:val="00495150"/>
    <w:rsid w:val="0049543F"/>
    <w:rsid w:val="004C5466"/>
    <w:rsid w:val="004C5515"/>
    <w:rsid w:val="004C7378"/>
    <w:rsid w:val="00533C26"/>
    <w:rsid w:val="00535C11"/>
    <w:rsid w:val="00561B79"/>
    <w:rsid w:val="00577AFE"/>
    <w:rsid w:val="005B06E3"/>
    <w:rsid w:val="005C29D8"/>
    <w:rsid w:val="005D3F47"/>
    <w:rsid w:val="0063296C"/>
    <w:rsid w:val="00641977"/>
    <w:rsid w:val="00652705"/>
    <w:rsid w:val="00670B74"/>
    <w:rsid w:val="00671C9B"/>
    <w:rsid w:val="006A25DF"/>
    <w:rsid w:val="006B6697"/>
    <w:rsid w:val="00710CBF"/>
    <w:rsid w:val="00772972"/>
    <w:rsid w:val="007747A4"/>
    <w:rsid w:val="007A4B74"/>
    <w:rsid w:val="007A5B90"/>
    <w:rsid w:val="007B345B"/>
    <w:rsid w:val="007B5998"/>
    <w:rsid w:val="007C4AB1"/>
    <w:rsid w:val="007F02FA"/>
    <w:rsid w:val="00820643"/>
    <w:rsid w:val="00834E53"/>
    <w:rsid w:val="00845B18"/>
    <w:rsid w:val="008610FF"/>
    <w:rsid w:val="00865794"/>
    <w:rsid w:val="008A78CF"/>
    <w:rsid w:val="008F1825"/>
    <w:rsid w:val="008F3F50"/>
    <w:rsid w:val="0091592F"/>
    <w:rsid w:val="00955276"/>
    <w:rsid w:val="009632B5"/>
    <w:rsid w:val="00992E85"/>
    <w:rsid w:val="009951C0"/>
    <w:rsid w:val="009C3DA4"/>
    <w:rsid w:val="009D60ED"/>
    <w:rsid w:val="009E1D80"/>
    <w:rsid w:val="009E75DB"/>
    <w:rsid w:val="00A13E7B"/>
    <w:rsid w:val="00A6154E"/>
    <w:rsid w:val="00A71165"/>
    <w:rsid w:val="00A71E12"/>
    <w:rsid w:val="00A808A7"/>
    <w:rsid w:val="00AE50D3"/>
    <w:rsid w:val="00B016C5"/>
    <w:rsid w:val="00B415B9"/>
    <w:rsid w:val="00B60A07"/>
    <w:rsid w:val="00BB4808"/>
    <w:rsid w:val="00C04CEB"/>
    <w:rsid w:val="00C2170A"/>
    <w:rsid w:val="00C244ED"/>
    <w:rsid w:val="00C2479A"/>
    <w:rsid w:val="00C97BFD"/>
    <w:rsid w:val="00CA3E26"/>
    <w:rsid w:val="00CA6F88"/>
    <w:rsid w:val="00CC5BFA"/>
    <w:rsid w:val="00CE4430"/>
    <w:rsid w:val="00CF6101"/>
    <w:rsid w:val="00D03128"/>
    <w:rsid w:val="00D0505E"/>
    <w:rsid w:val="00D44907"/>
    <w:rsid w:val="00D870E5"/>
    <w:rsid w:val="00D92175"/>
    <w:rsid w:val="00D96DA8"/>
    <w:rsid w:val="00DA0039"/>
    <w:rsid w:val="00DB4B79"/>
    <w:rsid w:val="00DD2ABE"/>
    <w:rsid w:val="00DE600C"/>
    <w:rsid w:val="00E23514"/>
    <w:rsid w:val="00E4418C"/>
    <w:rsid w:val="00E7250C"/>
    <w:rsid w:val="00EB3C4C"/>
    <w:rsid w:val="00ED5931"/>
    <w:rsid w:val="00F02CCE"/>
    <w:rsid w:val="00F05F75"/>
    <w:rsid w:val="00F14D9D"/>
    <w:rsid w:val="00F31399"/>
    <w:rsid w:val="00F6752F"/>
    <w:rsid w:val="00F77558"/>
    <w:rsid w:val="00F922A3"/>
    <w:rsid w:val="00F92BB5"/>
    <w:rsid w:val="00F96D54"/>
    <w:rsid w:val="00FC5707"/>
    <w:rsid w:val="00FC5835"/>
    <w:rsid w:val="00FF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3DD06B5"/>
  <w14:defaultImageDpi w14:val="300"/>
  <w15:docId w15:val="{BD69E904-4F82-C049-8CE1-532809450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qFormat/>
    <w:rsid w:val="0039560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30B40C9-569D-7642-87C0-3F97A412D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10</Pages>
  <Words>2529</Words>
  <Characters>14523</Characters>
  <Application>Microsoft Macintosh Word</Application>
  <DocSecurity>0</DocSecurity>
  <Lines>216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</dc:creator>
  <cp:keywords/>
  <dc:description/>
  <cp:lastModifiedBy>paolotomatis68@gmail.com</cp:lastModifiedBy>
  <cp:revision>94</cp:revision>
  <dcterms:created xsi:type="dcterms:W3CDTF">2011-11-07T05:19:00Z</dcterms:created>
  <dcterms:modified xsi:type="dcterms:W3CDTF">2026-04-20T14:50:00Z</dcterms:modified>
</cp:coreProperties>
</file>