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5A" w:rsidRPr="001D62C1" w:rsidRDefault="001A565A" w:rsidP="001A565A">
      <w:pPr>
        <w:spacing w:after="0" w:line="240" w:lineRule="auto"/>
        <w:jc w:val="center"/>
        <w:rPr>
          <w:b/>
          <w:sz w:val="24"/>
          <w:szCs w:val="24"/>
        </w:rPr>
      </w:pPr>
      <w:r w:rsidRPr="001D62C1">
        <w:rPr>
          <w:b/>
          <w:sz w:val="24"/>
          <w:szCs w:val="24"/>
        </w:rPr>
        <w:t>Ripresa del Percorso</w:t>
      </w:r>
    </w:p>
    <w:p w:rsidR="001A565A" w:rsidRPr="001D62C1" w:rsidRDefault="001A565A" w:rsidP="001A565A">
      <w:pPr>
        <w:spacing w:after="0" w:line="240" w:lineRule="auto"/>
        <w:jc w:val="both"/>
        <w:rPr>
          <w:sz w:val="24"/>
          <w:szCs w:val="24"/>
        </w:rPr>
      </w:pPr>
    </w:p>
    <w:p w:rsidR="001A565A" w:rsidRPr="001D62C1" w:rsidRDefault="001A565A" w:rsidP="001A565A">
      <w:pPr>
        <w:spacing w:after="0" w:line="240" w:lineRule="auto"/>
        <w:jc w:val="both"/>
        <w:rPr>
          <w:b/>
          <w:sz w:val="24"/>
          <w:szCs w:val="24"/>
        </w:rPr>
      </w:pPr>
      <w:r w:rsidRPr="001D62C1">
        <w:rPr>
          <w:b/>
          <w:sz w:val="24"/>
          <w:szCs w:val="24"/>
        </w:rPr>
        <w:t>Introduzione: oggetto della Cristologia</w:t>
      </w:r>
    </w:p>
    <w:p w:rsidR="001A565A" w:rsidRPr="001D62C1" w:rsidRDefault="001A565A" w:rsidP="001A565A">
      <w:pPr>
        <w:spacing w:after="0" w:line="240" w:lineRule="auto"/>
        <w:jc w:val="both"/>
        <w:rPr>
          <w:sz w:val="24"/>
          <w:szCs w:val="24"/>
        </w:rPr>
      </w:pPr>
    </w:p>
    <w:p w:rsidR="001A565A" w:rsidRPr="001D62C1" w:rsidRDefault="001A565A" w:rsidP="001A565A">
      <w:pPr>
        <w:spacing w:after="0" w:line="240" w:lineRule="auto"/>
        <w:jc w:val="both"/>
        <w:rPr>
          <w:sz w:val="24"/>
          <w:szCs w:val="24"/>
        </w:rPr>
      </w:pPr>
      <w:r w:rsidRPr="001D62C1">
        <w:rPr>
          <w:sz w:val="24"/>
          <w:szCs w:val="24"/>
        </w:rPr>
        <w:t>Non si tratta di cercare il significato (Cristo) di un fatto del passato (Gesù), studiando i significati che la fede della chiesa avrebbe proiettato sul Gesù della storia (tensione storia e fede)</w:t>
      </w:r>
    </w:p>
    <w:p w:rsidR="001A565A" w:rsidRPr="001D62C1" w:rsidRDefault="001A565A" w:rsidP="001A565A">
      <w:pPr>
        <w:spacing w:after="0" w:line="240" w:lineRule="auto"/>
        <w:jc w:val="both"/>
        <w:rPr>
          <w:sz w:val="24"/>
          <w:szCs w:val="24"/>
        </w:rPr>
      </w:pPr>
    </w:p>
    <w:p w:rsidR="001A565A" w:rsidRPr="001D62C1" w:rsidRDefault="001A565A" w:rsidP="001A565A">
      <w:pPr>
        <w:spacing w:after="0" w:line="240" w:lineRule="auto"/>
        <w:jc w:val="both"/>
        <w:rPr>
          <w:b/>
          <w:sz w:val="24"/>
          <w:szCs w:val="24"/>
        </w:rPr>
      </w:pPr>
      <w:r w:rsidRPr="001D62C1">
        <w:rPr>
          <w:sz w:val="24"/>
          <w:szCs w:val="24"/>
        </w:rPr>
        <w:t xml:space="preserve">               </w:t>
      </w:r>
      <w:r w:rsidRPr="001D62C1">
        <w:rPr>
          <w:b/>
          <w:sz w:val="24"/>
          <w:szCs w:val="24"/>
        </w:rPr>
        <w:t xml:space="preserve">Gesù                                        </w:t>
      </w:r>
      <w:r w:rsidR="00D27556">
        <w:rPr>
          <w:b/>
          <w:sz w:val="24"/>
          <w:szCs w:val="24"/>
        </w:rPr>
        <w:t xml:space="preserve">            </w:t>
      </w:r>
      <w:r w:rsidRPr="001D62C1">
        <w:rPr>
          <w:b/>
          <w:sz w:val="24"/>
          <w:szCs w:val="24"/>
        </w:rPr>
        <w:t xml:space="preserve">è                                 il Cristo </w:t>
      </w:r>
    </w:p>
    <w:p w:rsidR="001A565A" w:rsidRPr="001D62C1" w:rsidRDefault="001A565A" w:rsidP="001A565A">
      <w:pPr>
        <w:spacing w:after="0" w:line="240" w:lineRule="auto"/>
        <w:jc w:val="both"/>
        <w:rPr>
          <w:sz w:val="24"/>
          <w:szCs w:val="24"/>
        </w:rPr>
      </w:pPr>
      <w:r w:rsidRPr="001D62C1">
        <w:rPr>
          <w:sz w:val="24"/>
          <w:szCs w:val="24"/>
        </w:rPr>
        <w:t xml:space="preserve">                    </w:t>
      </w:r>
      <w:r w:rsidRPr="001D62C1">
        <w:rPr>
          <w:rFonts w:cstheme="minorHAnsi"/>
          <w:sz w:val="24"/>
          <w:szCs w:val="24"/>
        </w:rPr>
        <w:t>│</w:t>
      </w:r>
      <w:r w:rsidRPr="001D62C1">
        <w:rPr>
          <w:sz w:val="24"/>
          <w:szCs w:val="24"/>
        </w:rPr>
        <w:t xml:space="preserve">                                                   </w:t>
      </w:r>
      <w:r w:rsidR="00D27556">
        <w:rPr>
          <w:sz w:val="24"/>
          <w:szCs w:val="24"/>
        </w:rPr>
        <w:t>(evento)</w:t>
      </w:r>
      <w:r w:rsidRPr="001D62C1">
        <w:rPr>
          <w:sz w:val="24"/>
          <w:szCs w:val="24"/>
        </w:rPr>
        <w:t xml:space="preserve">                            </w:t>
      </w:r>
      <w:r w:rsidRPr="001D62C1">
        <w:rPr>
          <w:rFonts w:cstheme="minorHAnsi"/>
          <w:sz w:val="24"/>
          <w:szCs w:val="24"/>
        </w:rPr>
        <w:t>│</w:t>
      </w:r>
    </w:p>
    <w:p w:rsidR="001A565A" w:rsidRPr="001D62C1" w:rsidRDefault="001A565A" w:rsidP="001A565A">
      <w:pPr>
        <w:spacing w:after="0" w:line="240" w:lineRule="auto"/>
        <w:jc w:val="both"/>
        <w:rPr>
          <w:sz w:val="24"/>
          <w:szCs w:val="24"/>
        </w:rPr>
      </w:pPr>
    </w:p>
    <w:p w:rsidR="001A565A" w:rsidRPr="001D62C1" w:rsidRDefault="001A565A" w:rsidP="001A565A">
      <w:pPr>
        <w:spacing w:after="0" w:line="240" w:lineRule="auto"/>
        <w:jc w:val="both"/>
        <w:rPr>
          <w:sz w:val="24"/>
          <w:szCs w:val="24"/>
        </w:rPr>
      </w:pPr>
      <w:r w:rsidRPr="001D62C1">
        <w:rPr>
          <w:sz w:val="24"/>
          <w:szCs w:val="24"/>
        </w:rPr>
        <w:t xml:space="preserve">           Condizione reale                                                                  condizione reale</w:t>
      </w:r>
    </w:p>
    <w:p w:rsidR="001A565A" w:rsidRPr="001D62C1" w:rsidRDefault="001A565A" w:rsidP="001A565A">
      <w:pPr>
        <w:spacing w:after="0" w:line="240" w:lineRule="auto"/>
        <w:jc w:val="both"/>
        <w:rPr>
          <w:sz w:val="24"/>
          <w:szCs w:val="24"/>
        </w:rPr>
      </w:pPr>
      <w:r w:rsidRPr="001D62C1">
        <w:rPr>
          <w:sz w:val="24"/>
          <w:szCs w:val="24"/>
        </w:rPr>
        <w:t xml:space="preserve">            Crocifisso                                                                                      risorto</w:t>
      </w:r>
    </w:p>
    <w:p w:rsidR="001A565A" w:rsidRPr="001D62C1" w:rsidRDefault="001A565A" w:rsidP="001A565A">
      <w:pPr>
        <w:spacing w:after="0" w:line="240" w:lineRule="auto"/>
        <w:jc w:val="both"/>
        <w:rPr>
          <w:sz w:val="24"/>
          <w:szCs w:val="24"/>
        </w:rPr>
      </w:pPr>
      <w:r w:rsidRPr="001D62C1">
        <w:rPr>
          <w:sz w:val="24"/>
          <w:szCs w:val="24"/>
        </w:rPr>
        <w:t xml:space="preserve">            Profeta del Regno                                                                glorificato da Dio</w:t>
      </w:r>
    </w:p>
    <w:p w:rsidR="001A565A" w:rsidRPr="001D62C1" w:rsidRDefault="001A565A" w:rsidP="001A565A">
      <w:pPr>
        <w:spacing w:after="0" w:line="240" w:lineRule="auto"/>
        <w:jc w:val="both"/>
        <w:rPr>
          <w:sz w:val="24"/>
          <w:szCs w:val="24"/>
        </w:rPr>
      </w:pPr>
      <w:r w:rsidRPr="001D62C1">
        <w:rPr>
          <w:sz w:val="24"/>
          <w:szCs w:val="24"/>
        </w:rPr>
        <w:t xml:space="preserve">                    </w:t>
      </w:r>
      <w:r w:rsidR="00D27556">
        <w:rPr>
          <w:sz w:val="24"/>
          <w:szCs w:val="24"/>
        </w:rPr>
        <w:t xml:space="preserve">           </w:t>
      </w:r>
      <w:r w:rsidRPr="001D62C1">
        <w:rPr>
          <w:sz w:val="24"/>
          <w:szCs w:val="24"/>
        </w:rPr>
        <w:t xml:space="preserve"> </w:t>
      </w:r>
      <w:r w:rsidRPr="001D62C1">
        <w:rPr>
          <w:rFonts w:cstheme="minorHAnsi"/>
          <w:sz w:val="24"/>
          <w:szCs w:val="24"/>
        </w:rPr>
        <w:t>↘</w:t>
      </w:r>
      <w:r w:rsidRPr="001D62C1">
        <w:rPr>
          <w:sz w:val="24"/>
          <w:szCs w:val="24"/>
        </w:rPr>
        <w:t xml:space="preserve">                                                                          </w:t>
      </w:r>
      <w:r w:rsidRPr="001D62C1">
        <w:rPr>
          <w:rFonts w:cstheme="minorHAnsi"/>
          <w:sz w:val="24"/>
          <w:szCs w:val="24"/>
        </w:rPr>
        <w:t>↙</w:t>
      </w:r>
    </w:p>
    <w:p w:rsidR="001A565A" w:rsidRPr="001D62C1" w:rsidRDefault="001A565A" w:rsidP="001A565A">
      <w:pPr>
        <w:spacing w:after="0" w:line="240" w:lineRule="auto"/>
        <w:jc w:val="both"/>
        <w:rPr>
          <w:sz w:val="24"/>
          <w:szCs w:val="24"/>
        </w:rPr>
      </w:pPr>
      <w:r w:rsidRPr="001D62C1">
        <w:rPr>
          <w:sz w:val="24"/>
          <w:szCs w:val="24"/>
        </w:rPr>
        <w:t xml:space="preserve">                                                 Quale continuità nella novità?</w:t>
      </w:r>
    </w:p>
    <w:p w:rsidR="001A565A" w:rsidRPr="001D62C1" w:rsidRDefault="001A565A" w:rsidP="001A565A">
      <w:pPr>
        <w:spacing w:after="0" w:line="240" w:lineRule="auto"/>
        <w:jc w:val="both"/>
        <w:rPr>
          <w:sz w:val="24"/>
          <w:szCs w:val="24"/>
        </w:rPr>
      </w:pPr>
      <w:r w:rsidRPr="001D62C1">
        <w:rPr>
          <w:sz w:val="24"/>
          <w:szCs w:val="24"/>
        </w:rPr>
        <w:t xml:space="preserve">                                                                          </w:t>
      </w:r>
      <w:r w:rsidRPr="001D62C1">
        <w:rPr>
          <w:rFonts w:cstheme="minorHAnsi"/>
          <w:sz w:val="24"/>
          <w:szCs w:val="24"/>
        </w:rPr>
        <w:t>↓</w:t>
      </w:r>
    </w:p>
    <w:p w:rsidR="00BC0ACD" w:rsidRPr="001D62C1" w:rsidRDefault="00BC0ACD" w:rsidP="001A565A">
      <w:pPr>
        <w:spacing w:after="0" w:line="240" w:lineRule="auto"/>
        <w:jc w:val="both"/>
        <w:rPr>
          <w:sz w:val="24"/>
          <w:szCs w:val="24"/>
        </w:rPr>
      </w:pPr>
      <w:r w:rsidRPr="001D62C1">
        <w:rPr>
          <w:sz w:val="24"/>
          <w:szCs w:val="24"/>
        </w:rPr>
        <w:t xml:space="preserve">                                          Dinamica di trasformazione (seme che cresce)</w:t>
      </w:r>
      <w:r w:rsidR="001A565A" w:rsidRPr="001D62C1">
        <w:rPr>
          <w:sz w:val="24"/>
          <w:szCs w:val="24"/>
        </w:rPr>
        <w:t xml:space="preserve">                                                       </w:t>
      </w:r>
    </w:p>
    <w:p w:rsidR="00BC0ACD" w:rsidRPr="001D62C1" w:rsidRDefault="00BC0ACD" w:rsidP="001A565A">
      <w:pPr>
        <w:spacing w:after="0" w:line="240" w:lineRule="auto"/>
        <w:jc w:val="both"/>
        <w:rPr>
          <w:sz w:val="24"/>
          <w:szCs w:val="24"/>
        </w:rPr>
      </w:pPr>
      <w:r w:rsidRPr="001D62C1">
        <w:rPr>
          <w:sz w:val="24"/>
          <w:szCs w:val="24"/>
        </w:rPr>
        <w:t xml:space="preserve">                                                                           </w:t>
      </w:r>
      <w:r w:rsidRPr="001D62C1">
        <w:rPr>
          <w:rFonts w:cstheme="minorHAnsi"/>
          <w:sz w:val="24"/>
          <w:szCs w:val="24"/>
        </w:rPr>
        <w:t>↓</w:t>
      </w:r>
    </w:p>
    <w:p w:rsidR="001A565A" w:rsidRPr="001D62C1" w:rsidRDefault="00BC0ACD" w:rsidP="001A565A">
      <w:pPr>
        <w:spacing w:after="0" w:line="240" w:lineRule="auto"/>
        <w:jc w:val="both"/>
        <w:rPr>
          <w:b/>
          <w:sz w:val="24"/>
          <w:szCs w:val="24"/>
        </w:rPr>
      </w:pPr>
      <w:r w:rsidRPr="001D62C1">
        <w:rPr>
          <w:sz w:val="24"/>
          <w:szCs w:val="24"/>
        </w:rPr>
        <w:t xml:space="preserve">                                                        </w:t>
      </w:r>
      <w:r w:rsidR="00724E86" w:rsidRPr="001D62C1">
        <w:rPr>
          <w:b/>
          <w:sz w:val="24"/>
          <w:szCs w:val="24"/>
        </w:rPr>
        <w:t>In quanto m</w:t>
      </w:r>
      <w:r w:rsidR="001A565A" w:rsidRPr="001D62C1">
        <w:rPr>
          <w:b/>
          <w:sz w:val="24"/>
          <w:szCs w:val="24"/>
        </w:rPr>
        <w:t>issione (dono) del Figlio</w:t>
      </w:r>
    </w:p>
    <w:p w:rsidR="001A565A" w:rsidRPr="001D62C1" w:rsidRDefault="001A565A" w:rsidP="001A565A">
      <w:pPr>
        <w:spacing w:after="0" w:line="240" w:lineRule="auto"/>
        <w:jc w:val="both"/>
        <w:rPr>
          <w:sz w:val="24"/>
          <w:szCs w:val="24"/>
        </w:rPr>
      </w:pPr>
    </w:p>
    <w:p w:rsidR="001A565A" w:rsidRPr="001D62C1" w:rsidRDefault="001A565A" w:rsidP="001A565A">
      <w:pPr>
        <w:spacing w:after="0" w:line="240" w:lineRule="auto"/>
        <w:jc w:val="both"/>
        <w:rPr>
          <w:sz w:val="24"/>
          <w:szCs w:val="24"/>
        </w:rPr>
      </w:pPr>
    </w:p>
    <w:p w:rsidR="001A565A" w:rsidRPr="001D62C1" w:rsidRDefault="001A565A" w:rsidP="001A565A">
      <w:pPr>
        <w:spacing w:after="0" w:line="240" w:lineRule="auto"/>
        <w:jc w:val="both"/>
        <w:rPr>
          <w:b/>
          <w:sz w:val="24"/>
          <w:szCs w:val="24"/>
        </w:rPr>
      </w:pPr>
      <w:r w:rsidRPr="001D62C1">
        <w:rPr>
          <w:b/>
          <w:sz w:val="24"/>
          <w:szCs w:val="24"/>
        </w:rPr>
        <w:t>Parte Biblica (Nuovo Testamento)</w:t>
      </w:r>
    </w:p>
    <w:p w:rsidR="001A565A" w:rsidRPr="001D62C1" w:rsidRDefault="001A565A" w:rsidP="001A565A">
      <w:pPr>
        <w:spacing w:after="0" w:line="240" w:lineRule="auto"/>
        <w:jc w:val="both"/>
        <w:rPr>
          <w:sz w:val="24"/>
          <w:szCs w:val="24"/>
        </w:rPr>
      </w:pPr>
    </w:p>
    <w:p w:rsidR="004033DE" w:rsidRPr="001D62C1" w:rsidRDefault="004033DE" w:rsidP="004033DE">
      <w:pPr>
        <w:spacing w:after="0" w:line="240" w:lineRule="auto"/>
        <w:jc w:val="both"/>
        <w:rPr>
          <w:sz w:val="24"/>
          <w:szCs w:val="24"/>
        </w:rPr>
      </w:pPr>
      <w:r w:rsidRPr="001D62C1">
        <w:rPr>
          <w:sz w:val="24"/>
          <w:szCs w:val="24"/>
        </w:rPr>
        <w:t xml:space="preserve">La fede in Gesù si gioca sulla polarità della testimonianza, tesa tra racconto della vicenda storica e giudizio credente su ciò che è veramente successo, fino a dire l’identità del testimoniato. Il giudizio credente è frutto di un incontro col risorto, nel quale giunge a piena consapevolezza l’identità del Gesù </w:t>
      </w:r>
      <w:proofErr w:type="spellStart"/>
      <w:r w:rsidRPr="001D62C1">
        <w:rPr>
          <w:sz w:val="24"/>
          <w:szCs w:val="24"/>
        </w:rPr>
        <w:t>prepasquale</w:t>
      </w:r>
      <w:proofErr w:type="spellEnd"/>
      <w:r w:rsidRPr="001D62C1">
        <w:rPr>
          <w:sz w:val="24"/>
          <w:szCs w:val="24"/>
        </w:rPr>
        <w:t>, mentre la narrazione confessante riprende la memoria di quanto vissuto con Gesù alla luce del compimento della sua vita nella risurrezione. L fondamento di tutto si intuisce la presenza del Figlio che è Cristo e Signore:</w:t>
      </w:r>
    </w:p>
    <w:p w:rsidR="004033DE" w:rsidRPr="001D62C1" w:rsidRDefault="004033DE" w:rsidP="004033DE">
      <w:pPr>
        <w:spacing w:after="0" w:line="240" w:lineRule="auto"/>
        <w:jc w:val="both"/>
        <w:rPr>
          <w:sz w:val="24"/>
          <w:szCs w:val="24"/>
        </w:rPr>
      </w:pPr>
    </w:p>
    <w:p w:rsidR="004033DE" w:rsidRPr="001D62C1" w:rsidRDefault="004033DE" w:rsidP="004033DE">
      <w:pPr>
        <w:spacing w:after="0" w:line="240" w:lineRule="auto"/>
        <w:jc w:val="both"/>
        <w:rPr>
          <w:b/>
          <w:sz w:val="24"/>
          <w:szCs w:val="24"/>
        </w:rPr>
      </w:pPr>
      <w:r w:rsidRPr="001D62C1">
        <w:rPr>
          <w:sz w:val="24"/>
          <w:szCs w:val="24"/>
        </w:rPr>
        <w:t xml:space="preserve">               </w:t>
      </w:r>
      <w:r w:rsidRPr="001D62C1">
        <w:rPr>
          <w:b/>
          <w:sz w:val="24"/>
          <w:szCs w:val="24"/>
        </w:rPr>
        <w:t xml:space="preserve">Gesù                                        </w:t>
      </w:r>
      <w:r w:rsidR="00D27556">
        <w:rPr>
          <w:b/>
          <w:sz w:val="24"/>
          <w:szCs w:val="24"/>
        </w:rPr>
        <w:t xml:space="preserve">        </w:t>
      </w:r>
      <w:r w:rsidRPr="001D62C1">
        <w:rPr>
          <w:b/>
          <w:sz w:val="24"/>
          <w:szCs w:val="24"/>
        </w:rPr>
        <w:t xml:space="preserve">è </w:t>
      </w:r>
      <w:r w:rsidR="00D27556">
        <w:rPr>
          <w:b/>
          <w:sz w:val="24"/>
          <w:szCs w:val="24"/>
        </w:rPr>
        <w:t xml:space="preserve">              </w:t>
      </w:r>
      <w:r w:rsidRPr="001D62C1">
        <w:rPr>
          <w:b/>
          <w:sz w:val="24"/>
          <w:szCs w:val="24"/>
        </w:rPr>
        <w:t xml:space="preserve">                                  il Cristo </w:t>
      </w:r>
    </w:p>
    <w:p w:rsidR="004033DE" w:rsidRPr="001D62C1" w:rsidRDefault="004033DE" w:rsidP="004033DE">
      <w:pPr>
        <w:spacing w:after="0" w:line="240" w:lineRule="auto"/>
        <w:jc w:val="both"/>
        <w:rPr>
          <w:sz w:val="24"/>
          <w:szCs w:val="24"/>
        </w:rPr>
      </w:pPr>
      <w:r w:rsidRPr="001D62C1">
        <w:rPr>
          <w:sz w:val="24"/>
          <w:szCs w:val="24"/>
        </w:rPr>
        <w:t xml:space="preserve">                    </w:t>
      </w:r>
      <w:r w:rsidRPr="001D62C1">
        <w:rPr>
          <w:rFonts w:cstheme="minorHAnsi"/>
          <w:sz w:val="24"/>
          <w:szCs w:val="24"/>
        </w:rPr>
        <w:t>│</w:t>
      </w:r>
      <w:r w:rsidRPr="001D62C1">
        <w:rPr>
          <w:sz w:val="24"/>
          <w:szCs w:val="24"/>
        </w:rPr>
        <w:t xml:space="preserve">                                                                                                          </w:t>
      </w:r>
      <w:r w:rsidRPr="001D62C1">
        <w:rPr>
          <w:rFonts w:cstheme="minorHAnsi"/>
          <w:sz w:val="24"/>
          <w:szCs w:val="24"/>
        </w:rPr>
        <w:t>│</w:t>
      </w:r>
    </w:p>
    <w:p w:rsidR="004033DE" w:rsidRPr="001D62C1" w:rsidRDefault="004033DE" w:rsidP="004033DE">
      <w:pPr>
        <w:spacing w:after="0" w:line="240" w:lineRule="auto"/>
        <w:jc w:val="both"/>
        <w:rPr>
          <w:sz w:val="24"/>
          <w:szCs w:val="24"/>
        </w:rPr>
      </w:pPr>
    </w:p>
    <w:p w:rsidR="004033DE" w:rsidRPr="001D62C1" w:rsidRDefault="004033DE" w:rsidP="004033DE">
      <w:pPr>
        <w:spacing w:after="0" w:line="240" w:lineRule="auto"/>
        <w:jc w:val="both"/>
        <w:rPr>
          <w:sz w:val="24"/>
          <w:szCs w:val="24"/>
        </w:rPr>
      </w:pPr>
      <w:r w:rsidRPr="001D62C1">
        <w:rPr>
          <w:sz w:val="24"/>
          <w:szCs w:val="24"/>
        </w:rPr>
        <w:t xml:space="preserve">           Polo narrativo                                                                                 polo confessante</w:t>
      </w:r>
    </w:p>
    <w:p w:rsidR="004033DE" w:rsidRPr="001D62C1" w:rsidRDefault="004033DE" w:rsidP="004033DE">
      <w:pPr>
        <w:spacing w:after="0" w:line="240" w:lineRule="auto"/>
        <w:jc w:val="both"/>
        <w:rPr>
          <w:sz w:val="24"/>
          <w:szCs w:val="24"/>
        </w:rPr>
      </w:pPr>
      <w:r w:rsidRPr="001D62C1">
        <w:rPr>
          <w:sz w:val="24"/>
          <w:szCs w:val="24"/>
        </w:rPr>
        <w:t xml:space="preserve">            Memoria </w:t>
      </w:r>
      <w:proofErr w:type="spellStart"/>
      <w:r w:rsidRPr="001D62C1">
        <w:rPr>
          <w:sz w:val="24"/>
          <w:szCs w:val="24"/>
        </w:rPr>
        <w:t>Jesu</w:t>
      </w:r>
      <w:proofErr w:type="spellEnd"/>
      <w:r w:rsidRPr="001D62C1">
        <w:rPr>
          <w:sz w:val="24"/>
          <w:szCs w:val="24"/>
        </w:rPr>
        <w:t xml:space="preserve">                                                                           omologia/</w:t>
      </w:r>
      <w:proofErr w:type="spellStart"/>
      <w:r w:rsidRPr="001D62C1">
        <w:rPr>
          <w:sz w:val="24"/>
          <w:szCs w:val="24"/>
        </w:rPr>
        <w:t>kerigma</w:t>
      </w:r>
      <w:proofErr w:type="spellEnd"/>
      <w:r w:rsidRPr="001D62C1">
        <w:rPr>
          <w:sz w:val="24"/>
          <w:szCs w:val="24"/>
        </w:rPr>
        <w:t>/inno</w:t>
      </w:r>
    </w:p>
    <w:p w:rsidR="004033DE" w:rsidRPr="001D62C1" w:rsidRDefault="004033DE" w:rsidP="004033DE">
      <w:pPr>
        <w:spacing w:after="0" w:line="240" w:lineRule="auto"/>
        <w:jc w:val="both"/>
        <w:rPr>
          <w:sz w:val="24"/>
          <w:szCs w:val="24"/>
        </w:rPr>
      </w:pPr>
      <w:r w:rsidRPr="001D62C1">
        <w:rPr>
          <w:sz w:val="24"/>
          <w:szCs w:val="24"/>
        </w:rPr>
        <w:t xml:space="preserve">         Profeta del Regno                                                                           glorificato da Dio</w:t>
      </w:r>
    </w:p>
    <w:p w:rsidR="004033DE" w:rsidRPr="001D62C1" w:rsidRDefault="004033DE" w:rsidP="004033DE">
      <w:pPr>
        <w:spacing w:after="0" w:line="240" w:lineRule="auto"/>
        <w:jc w:val="both"/>
        <w:rPr>
          <w:sz w:val="24"/>
          <w:szCs w:val="24"/>
        </w:rPr>
      </w:pPr>
      <w:r w:rsidRPr="001D62C1">
        <w:rPr>
          <w:sz w:val="24"/>
          <w:szCs w:val="24"/>
        </w:rPr>
        <w:t xml:space="preserve">                     </w:t>
      </w:r>
      <w:r w:rsidRPr="001D62C1">
        <w:rPr>
          <w:rFonts w:cstheme="minorHAnsi"/>
          <w:sz w:val="24"/>
          <w:szCs w:val="24"/>
        </w:rPr>
        <w:t>↘</w:t>
      </w:r>
      <w:r w:rsidRPr="001D62C1">
        <w:rPr>
          <w:sz w:val="24"/>
          <w:szCs w:val="24"/>
        </w:rPr>
        <w:t xml:space="preserve">                                                                                                       </w:t>
      </w:r>
      <w:r w:rsidRPr="001D62C1">
        <w:rPr>
          <w:rFonts w:cstheme="minorHAnsi"/>
          <w:sz w:val="24"/>
          <w:szCs w:val="24"/>
        </w:rPr>
        <w:t>↙</w:t>
      </w:r>
    </w:p>
    <w:p w:rsidR="004033DE" w:rsidRPr="001D62C1" w:rsidRDefault="004033DE" w:rsidP="004033DE">
      <w:pPr>
        <w:spacing w:after="0" w:line="240" w:lineRule="auto"/>
        <w:jc w:val="both"/>
        <w:rPr>
          <w:sz w:val="24"/>
          <w:szCs w:val="24"/>
        </w:rPr>
      </w:pPr>
      <w:r w:rsidRPr="001D62C1">
        <w:rPr>
          <w:sz w:val="24"/>
          <w:szCs w:val="24"/>
        </w:rPr>
        <w:t xml:space="preserve">                                                 Quale continuità nella novità?</w:t>
      </w:r>
    </w:p>
    <w:p w:rsidR="004033DE" w:rsidRPr="001D62C1" w:rsidRDefault="004033DE" w:rsidP="004033DE">
      <w:pPr>
        <w:spacing w:after="0" w:line="240" w:lineRule="auto"/>
        <w:jc w:val="both"/>
        <w:rPr>
          <w:sz w:val="24"/>
          <w:szCs w:val="24"/>
        </w:rPr>
      </w:pPr>
      <w:r w:rsidRPr="001D62C1">
        <w:rPr>
          <w:sz w:val="24"/>
          <w:szCs w:val="24"/>
        </w:rPr>
        <w:t xml:space="preserve">                      </w:t>
      </w:r>
      <w:r w:rsidRPr="001D62C1">
        <w:rPr>
          <w:rFonts w:cstheme="minorHAnsi"/>
          <w:sz w:val="24"/>
          <w:szCs w:val="24"/>
        </w:rPr>
        <w:t>↓</w:t>
      </w:r>
      <w:r w:rsidRPr="001D62C1">
        <w:rPr>
          <w:sz w:val="24"/>
          <w:szCs w:val="24"/>
        </w:rPr>
        <w:t xml:space="preserve">                                               </w:t>
      </w:r>
      <w:r w:rsidRPr="001D62C1">
        <w:rPr>
          <w:rFonts w:cstheme="minorHAnsi"/>
          <w:sz w:val="24"/>
          <w:szCs w:val="24"/>
        </w:rPr>
        <w:t>↓                                                     ↓</w:t>
      </w:r>
    </w:p>
    <w:p w:rsidR="004033DE" w:rsidRPr="001D62C1" w:rsidRDefault="004033DE" w:rsidP="004033DE">
      <w:pPr>
        <w:spacing w:after="0" w:line="240" w:lineRule="auto"/>
        <w:jc w:val="both"/>
        <w:rPr>
          <w:b/>
          <w:sz w:val="24"/>
          <w:szCs w:val="24"/>
        </w:rPr>
      </w:pPr>
      <w:r w:rsidRPr="001D62C1">
        <w:rPr>
          <w:sz w:val="24"/>
          <w:szCs w:val="24"/>
        </w:rPr>
        <w:t xml:space="preserve">                                                       </w:t>
      </w:r>
      <w:r w:rsidRPr="001D62C1">
        <w:rPr>
          <w:b/>
          <w:sz w:val="24"/>
          <w:szCs w:val="24"/>
        </w:rPr>
        <w:t>Libero dono del Figlio</w:t>
      </w:r>
    </w:p>
    <w:p w:rsidR="004033DE" w:rsidRPr="001D62C1" w:rsidRDefault="004033DE" w:rsidP="004033DE">
      <w:pPr>
        <w:spacing w:after="0" w:line="240" w:lineRule="auto"/>
        <w:jc w:val="both"/>
        <w:rPr>
          <w:sz w:val="24"/>
          <w:szCs w:val="24"/>
        </w:rPr>
      </w:pPr>
      <w:r w:rsidRPr="001D62C1">
        <w:rPr>
          <w:sz w:val="24"/>
          <w:szCs w:val="24"/>
        </w:rPr>
        <w:t xml:space="preserve">                                                  </w:t>
      </w:r>
      <w:r w:rsidRPr="001D62C1">
        <w:rPr>
          <w:rFonts w:cstheme="minorHAnsi"/>
          <w:sz w:val="24"/>
          <w:szCs w:val="24"/>
        </w:rPr>
        <w:t xml:space="preserve">↙                   </w:t>
      </w:r>
      <w:r w:rsidR="00724E86" w:rsidRPr="001D62C1">
        <w:rPr>
          <w:rFonts w:cstheme="minorHAnsi"/>
          <w:sz w:val="24"/>
          <w:szCs w:val="24"/>
        </w:rPr>
        <w:t>↓</w:t>
      </w:r>
      <w:r w:rsidRPr="001D62C1">
        <w:rPr>
          <w:rFonts w:cstheme="minorHAnsi"/>
          <w:sz w:val="24"/>
          <w:szCs w:val="24"/>
        </w:rPr>
        <w:t xml:space="preserve">                       ↘</w:t>
      </w:r>
    </w:p>
    <w:p w:rsidR="001A565A" w:rsidRPr="001D62C1" w:rsidRDefault="004033DE" w:rsidP="001A565A">
      <w:pPr>
        <w:spacing w:after="0" w:line="240" w:lineRule="auto"/>
        <w:jc w:val="both"/>
        <w:rPr>
          <w:sz w:val="24"/>
          <w:szCs w:val="24"/>
        </w:rPr>
      </w:pPr>
      <w:r w:rsidRPr="001D62C1">
        <w:rPr>
          <w:sz w:val="24"/>
          <w:szCs w:val="24"/>
        </w:rPr>
        <w:t xml:space="preserve">            Condizione umiliata                                                                    condizione gloriosa</w:t>
      </w:r>
    </w:p>
    <w:p w:rsidR="001A565A" w:rsidRPr="001D62C1" w:rsidRDefault="004033DE" w:rsidP="001A565A">
      <w:pPr>
        <w:spacing w:after="0" w:line="240" w:lineRule="auto"/>
        <w:jc w:val="both"/>
        <w:rPr>
          <w:sz w:val="24"/>
          <w:szCs w:val="24"/>
        </w:rPr>
      </w:pPr>
      <w:r w:rsidRPr="001D62C1">
        <w:rPr>
          <w:sz w:val="24"/>
          <w:szCs w:val="24"/>
        </w:rPr>
        <w:t xml:space="preserve">                                                </w:t>
      </w:r>
      <w:r w:rsidRPr="001D62C1">
        <w:rPr>
          <w:rFonts w:cstheme="minorHAnsi"/>
          <w:sz w:val="24"/>
          <w:szCs w:val="24"/>
        </w:rPr>
        <w:t>↘</w:t>
      </w:r>
      <w:r w:rsidR="00724E86" w:rsidRPr="001D62C1">
        <w:rPr>
          <w:sz w:val="24"/>
          <w:szCs w:val="24"/>
        </w:rPr>
        <w:t xml:space="preserve">                      </w:t>
      </w:r>
      <w:r w:rsidR="00724E86" w:rsidRPr="001D62C1">
        <w:rPr>
          <w:rFonts w:cstheme="minorHAnsi"/>
          <w:sz w:val="24"/>
          <w:szCs w:val="24"/>
        </w:rPr>
        <w:t>↓</w:t>
      </w:r>
      <w:r w:rsidRPr="001D62C1">
        <w:rPr>
          <w:sz w:val="24"/>
          <w:szCs w:val="24"/>
        </w:rPr>
        <w:t xml:space="preserve"> </w:t>
      </w:r>
      <w:r w:rsidR="00724E86" w:rsidRPr="001D62C1">
        <w:rPr>
          <w:sz w:val="24"/>
          <w:szCs w:val="24"/>
        </w:rPr>
        <w:t xml:space="preserve"> </w:t>
      </w:r>
      <w:r w:rsidRPr="001D62C1">
        <w:rPr>
          <w:sz w:val="24"/>
          <w:szCs w:val="24"/>
        </w:rPr>
        <w:t xml:space="preserve">                   </w:t>
      </w:r>
      <w:r w:rsidRPr="001D62C1">
        <w:rPr>
          <w:rFonts w:cstheme="minorHAnsi"/>
          <w:sz w:val="24"/>
          <w:szCs w:val="24"/>
        </w:rPr>
        <w:t>↙</w:t>
      </w:r>
    </w:p>
    <w:p w:rsidR="001A565A" w:rsidRPr="001D62C1" w:rsidRDefault="004033DE" w:rsidP="001A565A">
      <w:pPr>
        <w:spacing w:after="0" w:line="240" w:lineRule="auto"/>
        <w:jc w:val="both"/>
        <w:rPr>
          <w:sz w:val="24"/>
          <w:szCs w:val="24"/>
        </w:rPr>
      </w:pPr>
      <w:r w:rsidRPr="001D62C1">
        <w:rPr>
          <w:sz w:val="24"/>
          <w:szCs w:val="24"/>
        </w:rPr>
        <w:t xml:space="preserve">                                                      Messianismo singolare </w:t>
      </w:r>
    </w:p>
    <w:p w:rsidR="001D62C1" w:rsidRPr="001D62C1" w:rsidRDefault="001D62C1" w:rsidP="001A565A">
      <w:pPr>
        <w:spacing w:after="0" w:line="240" w:lineRule="auto"/>
        <w:jc w:val="both"/>
        <w:rPr>
          <w:b/>
          <w:sz w:val="24"/>
          <w:szCs w:val="24"/>
        </w:rPr>
      </w:pPr>
    </w:p>
    <w:p w:rsidR="001D62C1" w:rsidRPr="001D62C1" w:rsidRDefault="001D62C1" w:rsidP="001A565A">
      <w:pPr>
        <w:spacing w:after="0" w:line="240" w:lineRule="auto"/>
        <w:jc w:val="both"/>
        <w:rPr>
          <w:b/>
          <w:sz w:val="24"/>
          <w:szCs w:val="24"/>
        </w:rPr>
      </w:pPr>
    </w:p>
    <w:p w:rsidR="001D62C1" w:rsidRPr="001D62C1" w:rsidRDefault="001D62C1" w:rsidP="001A565A">
      <w:pPr>
        <w:spacing w:after="0" w:line="240" w:lineRule="auto"/>
        <w:jc w:val="both"/>
        <w:rPr>
          <w:b/>
          <w:sz w:val="24"/>
          <w:szCs w:val="24"/>
        </w:rPr>
      </w:pPr>
    </w:p>
    <w:p w:rsidR="001D62C1" w:rsidRPr="001D62C1" w:rsidRDefault="001D62C1" w:rsidP="001A565A">
      <w:pPr>
        <w:spacing w:after="0" w:line="240" w:lineRule="auto"/>
        <w:jc w:val="both"/>
        <w:rPr>
          <w:b/>
          <w:sz w:val="24"/>
          <w:szCs w:val="24"/>
        </w:rPr>
      </w:pPr>
    </w:p>
    <w:p w:rsidR="004033DE" w:rsidRPr="001D62C1" w:rsidRDefault="004033DE" w:rsidP="001A565A">
      <w:pPr>
        <w:spacing w:after="0" w:line="240" w:lineRule="auto"/>
        <w:jc w:val="both"/>
        <w:rPr>
          <w:b/>
          <w:sz w:val="24"/>
          <w:szCs w:val="24"/>
        </w:rPr>
      </w:pPr>
      <w:r w:rsidRPr="001D62C1">
        <w:rPr>
          <w:b/>
          <w:sz w:val="24"/>
          <w:szCs w:val="24"/>
        </w:rPr>
        <w:lastRenderedPageBreak/>
        <w:t>Parte storico-dogmatica</w:t>
      </w:r>
    </w:p>
    <w:p w:rsidR="004033DE" w:rsidRPr="001D62C1" w:rsidRDefault="004033DE" w:rsidP="004033DE">
      <w:pPr>
        <w:spacing w:after="0" w:line="240" w:lineRule="auto"/>
        <w:jc w:val="both"/>
        <w:rPr>
          <w:sz w:val="24"/>
          <w:szCs w:val="24"/>
        </w:rPr>
      </w:pPr>
    </w:p>
    <w:p w:rsidR="004033DE" w:rsidRPr="001D62C1" w:rsidRDefault="004033DE" w:rsidP="004033DE">
      <w:pPr>
        <w:spacing w:after="0" w:line="240" w:lineRule="auto"/>
        <w:jc w:val="both"/>
        <w:rPr>
          <w:sz w:val="24"/>
          <w:szCs w:val="24"/>
        </w:rPr>
      </w:pPr>
      <w:r w:rsidRPr="001D62C1">
        <w:rPr>
          <w:sz w:val="24"/>
          <w:szCs w:val="24"/>
        </w:rPr>
        <w:t xml:space="preserve">C’è una trasformazione della formula di fede che esprime l’adesione a Gesù Cristo: dal Gesù è Cristo in quanto Figlio si passa alla confessione </w:t>
      </w:r>
      <w:proofErr w:type="spellStart"/>
      <w:r w:rsidRPr="001D62C1">
        <w:rPr>
          <w:sz w:val="24"/>
          <w:szCs w:val="24"/>
        </w:rPr>
        <w:t>calcedonese</w:t>
      </w:r>
      <w:proofErr w:type="spellEnd"/>
      <w:r w:rsidRPr="001D62C1">
        <w:rPr>
          <w:sz w:val="24"/>
          <w:szCs w:val="24"/>
        </w:rPr>
        <w:t xml:space="preserve"> vero Dio e vero uomo nell’unica persona del Figlio incarnato:</w:t>
      </w:r>
    </w:p>
    <w:p w:rsidR="004033DE" w:rsidRPr="001D62C1" w:rsidRDefault="004033DE" w:rsidP="004033DE">
      <w:pPr>
        <w:spacing w:after="0" w:line="240" w:lineRule="auto"/>
        <w:jc w:val="both"/>
        <w:rPr>
          <w:sz w:val="24"/>
          <w:szCs w:val="24"/>
        </w:rPr>
      </w:pPr>
    </w:p>
    <w:p w:rsidR="004033DE" w:rsidRPr="001D62C1" w:rsidRDefault="004033DE" w:rsidP="004033DE">
      <w:pPr>
        <w:spacing w:after="0" w:line="240" w:lineRule="auto"/>
        <w:jc w:val="both"/>
        <w:rPr>
          <w:b/>
          <w:sz w:val="24"/>
          <w:szCs w:val="24"/>
        </w:rPr>
      </w:pPr>
      <w:r w:rsidRPr="001D62C1">
        <w:rPr>
          <w:sz w:val="24"/>
          <w:szCs w:val="24"/>
        </w:rPr>
        <w:t xml:space="preserve">               </w:t>
      </w:r>
      <w:r w:rsidRPr="001D62C1">
        <w:rPr>
          <w:b/>
          <w:sz w:val="24"/>
          <w:szCs w:val="24"/>
        </w:rPr>
        <w:t xml:space="preserve">Gesù                                       </w:t>
      </w:r>
      <w:r w:rsidR="00D27556">
        <w:rPr>
          <w:b/>
          <w:sz w:val="24"/>
          <w:szCs w:val="24"/>
        </w:rPr>
        <w:t xml:space="preserve">             </w:t>
      </w:r>
      <w:r w:rsidRPr="001D62C1">
        <w:rPr>
          <w:b/>
          <w:sz w:val="24"/>
          <w:szCs w:val="24"/>
        </w:rPr>
        <w:t xml:space="preserve"> è                                           il Cristo </w:t>
      </w:r>
    </w:p>
    <w:p w:rsidR="004033DE" w:rsidRPr="001D62C1" w:rsidRDefault="004033DE" w:rsidP="004033DE">
      <w:pPr>
        <w:spacing w:after="0" w:line="240" w:lineRule="auto"/>
        <w:jc w:val="both"/>
        <w:rPr>
          <w:sz w:val="24"/>
          <w:szCs w:val="24"/>
        </w:rPr>
      </w:pPr>
      <w:r w:rsidRPr="001D62C1">
        <w:rPr>
          <w:sz w:val="24"/>
          <w:szCs w:val="24"/>
        </w:rPr>
        <w:t xml:space="preserve">                    </w:t>
      </w:r>
      <w:r w:rsidRPr="001D62C1">
        <w:rPr>
          <w:rFonts w:cstheme="minorHAnsi"/>
          <w:sz w:val="24"/>
          <w:szCs w:val="24"/>
        </w:rPr>
        <w:t>│</w:t>
      </w:r>
      <w:r w:rsidRPr="001D62C1">
        <w:rPr>
          <w:sz w:val="24"/>
          <w:szCs w:val="24"/>
        </w:rPr>
        <w:t xml:space="preserve">                                                                                                          </w:t>
      </w:r>
      <w:r w:rsidRPr="001D62C1">
        <w:rPr>
          <w:rFonts w:cstheme="minorHAnsi"/>
          <w:sz w:val="24"/>
          <w:szCs w:val="24"/>
        </w:rPr>
        <w:t>│</w:t>
      </w:r>
    </w:p>
    <w:p w:rsidR="004033DE" w:rsidRPr="001D62C1" w:rsidRDefault="004033DE" w:rsidP="004033DE">
      <w:pPr>
        <w:spacing w:after="0" w:line="240" w:lineRule="auto"/>
        <w:jc w:val="both"/>
        <w:rPr>
          <w:sz w:val="24"/>
          <w:szCs w:val="24"/>
        </w:rPr>
      </w:pPr>
    </w:p>
    <w:p w:rsidR="004033DE" w:rsidRPr="001D62C1" w:rsidRDefault="004033DE" w:rsidP="004033DE">
      <w:pPr>
        <w:spacing w:after="0" w:line="240" w:lineRule="auto"/>
        <w:jc w:val="both"/>
        <w:rPr>
          <w:sz w:val="24"/>
          <w:szCs w:val="24"/>
        </w:rPr>
      </w:pPr>
      <w:r w:rsidRPr="001D62C1">
        <w:rPr>
          <w:sz w:val="24"/>
          <w:szCs w:val="24"/>
        </w:rPr>
        <w:t xml:space="preserve">           Vero uomo                                                                                           vero Dio</w:t>
      </w:r>
    </w:p>
    <w:p w:rsidR="004033DE" w:rsidRPr="001D62C1" w:rsidRDefault="004033DE" w:rsidP="004033DE">
      <w:pPr>
        <w:spacing w:after="0" w:line="240" w:lineRule="auto"/>
        <w:jc w:val="both"/>
        <w:rPr>
          <w:sz w:val="24"/>
          <w:szCs w:val="24"/>
        </w:rPr>
      </w:pPr>
      <w:r w:rsidRPr="001D62C1">
        <w:rPr>
          <w:sz w:val="24"/>
          <w:szCs w:val="24"/>
        </w:rPr>
        <w:t xml:space="preserve">           Economia/storia                                                                                  teologia</w:t>
      </w:r>
    </w:p>
    <w:p w:rsidR="004033DE" w:rsidRPr="001D62C1" w:rsidRDefault="004033DE" w:rsidP="004033DE">
      <w:pPr>
        <w:spacing w:after="0" w:line="240" w:lineRule="auto"/>
        <w:jc w:val="both"/>
        <w:rPr>
          <w:sz w:val="24"/>
          <w:szCs w:val="24"/>
        </w:rPr>
      </w:pPr>
      <w:r w:rsidRPr="001D62C1">
        <w:rPr>
          <w:sz w:val="24"/>
          <w:szCs w:val="24"/>
        </w:rPr>
        <w:t xml:space="preserve">          Natura umana comune                                                           natura divina consustanziale</w:t>
      </w:r>
    </w:p>
    <w:p w:rsidR="004033DE" w:rsidRPr="001D62C1" w:rsidRDefault="004033DE" w:rsidP="004033DE">
      <w:pPr>
        <w:spacing w:after="0" w:line="240" w:lineRule="auto"/>
        <w:jc w:val="both"/>
        <w:rPr>
          <w:sz w:val="24"/>
          <w:szCs w:val="24"/>
        </w:rPr>
      </w:pPr>
      <w:r w:rsidRPr="001D62C1">
        <w:rPr>
          <w:sz w:val="24"/>
          <w:szCs w:val="24"/>
        </w:rPr>
        <w:t xml:space="preserve">                     </w:t>
      </w:r>
      <w:r w:rsidRPr="001D62C1">
        <w:rPr>
          <w:rFonts w:cstheme="minorHAnsi"/>
          <w:sz w:val="24"/>
          <w:szCs w:val="24"/>
        </w:rPr>
        <w:t>↘</w:t>
      </w:r>
      <w:r w:rsidRPr="001D62C1">
        <w:rPr>
          <w:sz w:val="24"/>
          <w:szCs w:val="24"/>
        </w:rPr>
        <w:t xml:space="preserve">                                                                                                       </w:t>
      </w:r>
      <w:r w:rsidRPr="001D62C1">
        <w:rPr>
          <w:rFonts w:cstheme="minorHAnsi"/>
          <w:sz w:val="24"/>
          <w:szCs w:val="24"/>
        </w:rPr>
        <w:t>↙</w:t>
      </w:r>
    </w:p>
    <w:p w:rsidR="004033DE" w:rsidRPr="001D62C1" w:rsidRDefault="004033DE" w:rsidP="004033DE">
      <w:pPr>
        <w:spacing w:after="0" w:line="240" w:lineRule="auto"/>
        <w:jc w:val="both"/>
        <w:rPr>
          <w:sz w:val="24"/>
          <w:szCs w:val="24"/>
        </w:rPr>
      </w:pPr>
      <w:r w:rsidRPr="001D62C1">
        <w:rPr>
          <w:sz w:val="24"/>
          <w:szCs w:val="24"/>
        </w:rPr>
        <w:t xml:space="preserve">                                                 Quale </w:t>
      </w:r>
      <w:r w:rsidR="00582F0E" w:rsidRPr="001D62C1">
        <w:rPr>
          <w:sz w:val="24"/>
          <w:szCs w:val="24"/>
        </w:rPr>
        <w:t>unità</w:t>
      </w:r>
      <w:r w:rsidRPr="001D62C1">
        <w:rPr>
          <w:sz w:val="24"/>
          <w:szCs w:val="24"/>
        </w:rPr>
        <w:t xml:space="preserve"> nella </w:t>
      </w:r>
      <w:r w:rsidR="00582F0E" w:rsidRPr="001D62C1">
        <w:rPr>
          <w:sz w:val="24"/>
          <w:szCs w:val="24"/>
        </w:rPr>
        <w:t>differenza</w:t>
      </w:r>
      <w:r w:rsidRPr="001D62C1">
        <w:rPr>
          <w:sz w:val="24"/>
          <w:szCs w:val="24"/>
        </w:rPr>
        <w:t>?</w:t>
      </w:r>
    </w:p>
    <w:p w:rsidR="004033DE" w:rsidRPr="001D62C1" w:rsidRDefault="004033DE" w:rsidP="004033DE">
      <w:pPr>
        <w:spacing w:after="0" w:line="240" w:lineRule="auto"/>
        <w:jc w:val="both"/>
        <w:rPr>
          <w:sz w:val="24"/>
          <w:szCs w:val="24"/>
        </w:rPr>
      </w:pPr>
      <w:r w:rsidRPr="001D62C1">
        <w:rPr>
          <w:sz w:val="24"/>
          <w:szCs w:val="24"/>
        </w:rPr>
        <w:t xml:space="preserve">                                                                          </w:t>
      </w:r>
      <w:r w:rsidRPr="001D62C1">
        <w:rPr>
          <w:rFonts w:cstheme="minorHAnsi"/>
          <w:sz w:val="24"/>
          <w:szCs w:val="24"/>
        </w:rPr>
        <w:t>↓</w:t>
      </w:r>
    </w:p>
    <w:p w:rsidR="004033DE" w:rsidRPr="001D62C1" w:rsidRDefault="004033DE" w:rsidP="004033DE">
      <w:pPr>
        <w:spacing w:after="0" w:line="240" w:lineRule="auto"/>
        <w:jc w:val="both"/>
        <w:rPr>
          <w:b/>
          <w:sz w:val="24"/>
          <w:szCs w:val="24"/>
        </w:rPr>
      </w:pPr>
      <w:r w:rsidRPr="001D62C1">
        <w:rPr>
          <w:sz w:val="24"/>
          <w:szCs w:val="24"/>
        </w:rPr>
        <w:t xml:space="preserve">                                                </w:t>
      </w:r>
      <w:r w:rsidR="00582F0E" w:rsidRPr="001D62C1">
        <w:rPr>
          <w:b/>
          <w:sz w:val="24"/>
          <w:szCs w:val="24"/>
        </w:rPr>
        <w:t>Persona/ipostasi del</w:t>
      </w:r>
      <w:r w:rsidRPr="001D62C1">
        <w:rPr>
          <w:b/>
          <w:sz w:val="24"/>
          <w:szCs w:val="24"/>
        </w:rPr>
        <w:t xml:space="preserve"> Figlio</w:t>
      </w:r>
      <w:r w:rsidR="00724E86" w:rsidRPr="001D62C1">
        <w:rPr>
          <w:b/>
          <w:sz w:val="24"/>
          <w:szCs w:val="24"/>
        </w:rPr>
        <w:t xml:space="preserve"> incarnata</w:t>
      </w:r>
    </w:p>
    <w:p w:rsidR="004033DE" w:rsidRPr="001D62C1" w:rsidRDefault="004033DE" w:rsidP="004033DE">
      <w:pPr>
        <w:spacing w:after="0" w:line="240" w:lineRule="auto"/>
        <w:jc w:val="both"/>
        <w:rPr>
          <w:sz w:val="24"/>
          <w:szCs w:val="24"/>
        </w:rPr>
      </w:pPr>
    </w:p>
    <w:p w:rsidR="004033DE" w:rsidRPr="001D62C1" w:rsidRDefault="00582F0E" w:rsidP="001A565A">
      <w:pPr>
        <w:spacing w:after="0" w:line="240" w:lineRule="auto"/>
        <w:jc w:val="both"/>
        <w:rPr>
          <w:sz w:val="24"/>
          <w:szCs w:val="24"/>
        </w:rPr>
      </w:pPr>
      <w:r w:rsidRPr="001D62C1">
        <w:rPr>
          <w:sz w:val="24"/>
          <w:szCs w:val="24"/>
        </w:rPr>
        <w:t xml:space="preserve">Due precisazioni: l’unità può essere intesa in senso storico/salvifico, metafisico, escatologico, nuziale… mentre l’ipostasi del Figlio va </w:t>
      </w:r>
      <w:r w:rsidR="00D27556">
        <w:rPr>
          <w:sz w:val="24"/>
          <w:szCs w:val="24"/>
        </w:rPr>
        <w:t>bon compresa</w:t>
      </w:r>
      <w:r w:rsidRPr="001D62C1">
        <w:rPr>
          <w:sz w:val="24"/>
          <w:szCs w:val="24"/>
        </w:rPr>
        <w:t>: non è un legame accidentale tra umano e divino; indica una realtà sostanziale generata da Dio e nata da Maria; non è frutto dell’unione, ma è la stesa ipo</w:t>
      </w:r>
      <w:r w:rsidR="00D27556">
        <w:rPr>
          <w:sz w:val="24"/>
          <w:szCs w:val="24"/>
        </w:rPr>
        <w:t>stasi divina generata dal Padre</w:t>
      </w:r>
      <w:r w:rsidRPr="001D62C1">
        <w:rPr>
          <w:sz w:val="24"/>
          <w:szCs w:val="24"/>
        </w:rPr>
        <w:t xml:space="preserve"> che inizia una vita nel tempo; fa l’unità di economia e teologia, mantiene la priorità della persona che sporge rispetto alla natura ed è mediatrice dello scambio tra le nature…</w:t>
      </w:r>
    </w:p>
    <w:p w:rsidR="00EF3662" w:rsidRPr="001D62C1" w:rsidRDefault="00EF3662" w:rsidP="001A565A">
      <w:pPr>
        <w:spacing w:after="0" w:line="240" w:lineRule="auto"/>
        <w:jc w:val="both"/>
        <w:rPr>
          <w:sz w:val="24"/>
          <w:szCs w:val="24"/>
        </w:rPr>
      </w:pPr>
    </w:p>
    <w:p w:rsidR="00EF3662" w:rsidRPr="001D62C1" w:rsidRDefault="00582F0E" w:rsidP="001A565A">
      <w:pPr>
        <w:spacing w:after="0" w:line="240" w:lineRule="auto"/>
        <w:jc w:val="both"/>
        <w:rPr>
          <w:b/>
          <w:sz w:val="24"/>
          <w:szCs w:val="24"/>
        </w:rPr>
      </w:pPr>
      <w:r w:rsidRPr="001D62C1">
        <w:rPr>
          <w:b/>
          <w:sz w:val="24"/>
          <w:szCs w:val="24"/>
        </w:rPr>
        <w:t>Parte soteriologica</w:t>
      </w:r>
    </w:p>
    <w:p w:rsidR="00EF3662" w:rsidRPr="001D62C1" w:rsidRDefault="00EF3662" w:rsidP="001A565A">
      <w:pPr>
        <w:spacing w:after="0" w:line="240" w:lineRule="auto"/>
        <w:jc w:val="both"/>
        <w:rPr>
          <w:sz w:val="24"/>
          <w:szCs w:val="24"/>
        </w:rPr>
      </w:pPr>
    </w:p>
    <w:p w:rsidR="00582F0E" w:rsidRPr="001D62C1" w:rsidRDefault="00FF324F" w:rsidP="00582F0E">
      <w:pPr>
        <w:spacing w:after="0" w:line="240" w:lineRule="auto"/>
        <w:jc w:val="both"/>
        <w:rPr>
          <w:sz w:val="24"/>
          <w:szCs w:val="24"/>
        </w:rPr>
      </w:pPr>
      <w:r>
        <w:rPr>
          <w:sz w:val="24"/>
          <w:szCs w:val="24"/>
        </w:rPr>
        <w:t>Alla luce della fede nell’incarnazione si pone la domanda sul senso dell’agire salvifico di Dio in Cristo, culminato sulla croce. “Cristo” significa salvatore e il logos per cui Gesù è Cristo cioè salvatore rimanda alle dottrine della redenzione.</w:t>
      </w:r>
    </w:p>
    <w:p w:rsidR="00582F0E" w:rsidRPr="001D62C1" w:rsidRDefault="00582F0E" w:rsidP="00582F0E">
      <w:pPr>
        <w:spacing w:after="0" w:line="240" w:lineRule="auto"/>
        <w:jc w:val="both"/>
        <w:rPr>
          <w:sz w:val="24"/>
          <w:szCs w:val="24"/>
        </w:rPr>
      </w:pPr>
    </w:p>
    <w:p w:rsidR="00582F0E" w:rsidRPr="001D62C1" w:rsidRDefault="00582F0E" w:rsidP="00582F0E">
      <w:pPr>
        <w:spacing w:after="0" w:line="240" w:lineRule="auto"/>
        <w:jc w:val="both"/>
        <w:rPr>
          <w:b/>
          <w:sz w:val="24"/>
          <w:szCs w:val="24"/>
        </w:rPr>
      </w:pPr>
      <w:r w:rsidRPr="001D62C1">
        <w:rPr>
          <w:sz w:val="24"/>
          <w:szCs w:val="24"/>
        </w:rPr>
        <w:t xml:space="preserve">               </w:t>
      </w:r>
      <w:r w:rsidRPr="001D62C1">
        <w:rPr>
          <w:b/>
          <w:sz w:val="24"/>
          <w:szCs w:val="24"/>
        </w:rPr>
        <w:t xml:space="preserve">Gesù                             </w:t>
      </w:r>
      <w:r w:rsidR="00D27556">
        <w:rPr>
          <w:b/>
          <w:sz w:val="24"/>
          <w:szCs w:val="24"/>
        </w:rPr>
        <w:t xml:space="preserve">            </w:t>
      </w:r>
      <w:r w:rsidRPr="001D62C1">
        <w:rPr>
          <w:b/>
          <w:sz w:val="24"/>
          <w:szCs w:val="24"/>
        </w:rPr>
        <w:t xml:space="preserve">           è                                      il Cristo Salvatore </w:t>
      </w:r>
    </w:p>
    <w:p w:rsidR="00582F0E" w:rsidRPr="001D62C1" w:rsidRDefault="00582F0E" w:rsidP="00582F0E">
      <w:pPr>
        <w:spacing w:after="0" w:line="240" w:lineRule="auto"/>
        <w:jc w:val="both"/>
        <w:rPr>
          <w:sz w:val="24"/>
          <w:szCs w:val="24"/>
        </w:rPr>
      </w:pPr>
      <w:r w:rsidRPr="001D62C1">
        <w:rPr>
          <w:sz w:val="24"/>
          <w:szCs w:val="24"/>
        </w:rPr>
        <w:t xml:space="preserve">                    </w:t>
      </w:r>
      <w:r w:rsidRPr="001D62C1">
        <w:rPr>
          <w:rFonts w:cstheme="minorHAnsi"/>
          <w:sz w:val="24"/>
          <w:szCs w:val="24"/>
        </w:rPr>
        <w:t>│</w:t>
      </w:r>
      <w:r w:rsidRPr="001D62C1">
        <w:rPr>
          <w:sz w:val="24"/>
          <w:szCs w:val="24"/>
        </w:rPr>
        <w:t xml:space="preserve">                                                                                                          </w:t>
      </w:r>
      <w:r w:rsidRPr="001D62C1">
        <w:rPr>
          <w:rFonts w:cstheme="minorHAnsi"/>
          <w:sz w:val="24"/>
          <w:szCs w:val="24"/>
        </w:rPr>
        <w:t>│</w:t>
      </w:r>
    </w:p>
    <w:p w:rsidR="00582F0E" w:rsidRPr="001D62C1" w:rsidRDefault="00582F0E" w:rsidP="00582F0E">
      <w:pPr>
        <w:spacing w:after="0" w:line="240" w:lineRule="auto"/>
        <w:jc w:val="both"/>
        <w:rPr>
          <w:sz w:val="24"/>
          <w:szCs w:val="24"/>
        </w:rPr>
      </w:pPr>
    </w:p>
    <w:p w:rsidR="00582F0E" w:rsidRPr="001D62C1" w:rsidRDefault="00582F0E" w:rsidP="00582F0E">
      <w:pPr>
        <w:spacing w:after="0" w:line="240" w:lineRule="auto"/>
        <w:jc w:val="both"/>
        <w:rPr>
          <w:sz w:val="24"/>
          <w:szCs w:val="24"/>
        </w:rPr>
      </w:pPr>
      <w:r w:rsidRPr="001D62C1">
        <w:rPr>
          <w:sz w:val="24"/>
          <w:szCs w:val="24"/>
        </w:rPr>
        <w:t xml:space="preserve">           </w:t>
      </w:r>
      <w:r w:rsidR="00FF324F">
        <w:rPr>
          <w:sz w:val="24"/>
          <w:szCs w:val="24"/>
        </w:rPr>
        <w:t>Azione umana</w:t>
      </w:r>
      <w:r w:rsidRPr="001D62C1">
        <w:rPr>
          <w:sz w:val="24"/>
          <w:szCs w:val="24"/>
        </w:rPr>
        <w:t xml:space="preserve">                                                                            </w:t>
      </w:r>
      <w:r w:rsidR="00FF324F">
        <w:rPr>
          <w:sz w:val="24"/>
          <w:szCs w:val="24"/>
        </w:rPr>
        <w:t xml:space="preserve">      azione divina</w:t>
      </w:r>
    </w:p>
    <w:p w:rsidR="00582F0E" w:rsidRPr="001D62C1" w:rsidRDefault="00FF324F" w:rsidP="00582F0E">
      <w:pPr>
        <w:spacing w:after="0" w:line="240" w:lineRule="auto"/>
        <w:jc w:val="both"/>
        <w:rPr>
          <w:sz w:val="24"/>
          <w:szCs w:val="24"/>
        </w:rPr>
      </w:pPr>
      <w:r>
        <w:rPr>
          <w:sz w:val="24"/>
          <w:szCs w:val="24"/>
        </w:rPr>
        <w:t xml:space="preserve">            Sacrificio/offerta</w:t>
      </w:r>
      <w:r w:rsidR="00582F0E" w:rsidRPr="001D62C1">
        <w:rPr>
          <w:sz w:val="24"/>
          <w:szCs w:val="24"/>
        </w:rPr>
        <w:t xml:space="preserve">                                                                             </w:t>
      </w:r>
      <w:r>
        <w:rPr>
          <w:sz w:val="24"/>
          <w:szCs w:val="24"/>
        </w:rPr>
        <w:t>divinizzazione/grazia</w:t>
      </w:r>
    </w:p>
    <w:p w:rsidR="00582F0E" w:rsidRPr="001D62C1" w:rsidRDefault="00582F0E" w:rsidP="00582F0E">
      <w:pPr>
        <w:spacing w:after="0" w:line="240" w:lineRule="auto"/>
        <w:jc w:val="both"/>
        <w:rPr>
          <w:sz w:val="24"/>
          <w:szCs w:val="24"/>
        </w:rPr>
      </w:pPr>
      <w:r w:rsidRPr="001D62C1">
        <w:rPr>
          <w:sz w:val="24"/>
          <w:szCs w:val="24"/>
        </w:rPr>
        <w:t xml:space="preserve">            </w:t>
      </w:r>
      <w:r w:rsidR="00FF324F">
        <w:rPr>
          <w:sz w:val="24"/>
          <w:szCs w:val="24"/>
        </w:rPr>
        <w:t>Risposta umana</w:t>
      </w:r>
      <w:r w:rsidRPr="001D62C1">
        <w:rPr>
          <w:sz w:val="24"/>
          <w:szCs w:val="24"/>
        </w:rPr>
        <w:t xml:space="preserve">                                                                          </w:t>
      </w:r>
      <w:r w:rsidR="00FF324F">
        <w:rPr>
          <w:sz w:val="24"/>
          <w:szCs w:val="24"/>
        </w:rPr>
        <w:t xml:space="preserve">    iniziativa divina</w:t>
      </w:r>
    </w:p>
    <w:p w:rsidR="00582F0E" w:rsidRPr="001D62C1" w:rsidRDefault="00582F0E" w:rsidP="00582F0E">
      <w:pPr>
        <w:spacing w:after="0" w:line="240" w:lineRule="auto"/>
        <w:jc w:val="both"/>
        <w:rPr>
          <w:sz w:val="24"/>
          <w:szCs w:val="24"/>
        </w:rPr>
      </w:pPr>
      <w:r w:rsidRPr="001D62C1">
        <w:rPr>
          <w:sz w:val="24"/>
          <w:szCs w:val="24"/>
        </w:rPr>
        <w:t xml:space="preserve">                     </w:t>
      </w:r>
      <w:r w:rsidR="00FF324F">
        <w:rPr>
          <w:sz w:val="24"/>
          <w:szCs w:val="24"/>
        </w:rPr>
        <w:t xml:space="preserve">                  </w:t>
      </w:r>
      <w:r w:rsidRPr="001D62C1">
        <w:rPr>
          <w:rFonts w:cstheme="minorHAnsi"/>
          <w:sz w:val="24"/>
          <w:szCs w:val="24"/>
        </w:rPr>
        <w:t>↘</w:t>
      </w:r>
      <w:r w:rsidRPr="001D62C1">
        <w:rPr>
          <w:sz w:val="24"/>
          <w:szCs w:val="24"/>
        </w:rPr>
        <w:t xml:space="preserve">                                                                        </w:t>
      </w:r>
      <w:r w:rsidRPr="001D62C1">
        <w:rPr>
          <w:rFonts w:cstheme="minorHAnsi"/>
          <w:sz w:val="24"/>
          <w:szCs w:val="24"/>
        </w:rPr>
        <w:t>↙</w:t>
      </w:r>
    </w:p>
    <w:p w:rsidR="00582F0E" w:rsidRPr="001D62C1" w:rsidRDefault="00582F0E" w:rsidP="00582F0E">
      <w:pPr>
        <w:spacing w:after="0" w:line="240" w:lineRule="auto"/>
        <w:jc w:val="both"/>
        <w:rPr>
          <w:sz w:val="24"/>
          <w:szCs w:val="24"/>
        </w:rPr>
      </w:pPr>
      <w:r w:rsidRPr="001D62C1">
        <w:rPr>
          <w:sz w:val="24"/>
          <w:szCs w:val="24"/>
        </w:rPr>
        <w:t xml:space="preserve">                                                </w:t>
      </w:r>
      <w:r w:rsidRPr="001D62C1">
        <w:rPr>
          <w:b/>
          <w:sz w:val="24"/>
          <w:szCs w:val="24"/>
        </w:rPr>
        <w:t xml:space="preserve"> Per quale logica</w:t>
      </w:r>
      <w:r w:rsidRPr="001D62C1">
        <w:rPr>
          <w:sz w:val="24"/>
          <w:szCs w:val="24"/>
        </w:rPr>
        <w:t xml:space="preserve"> (ratio) dell’agire divino?</w:t>
      </w:r>
    </w:p>
    <w:p w:rsidR="00582F0E" w:rsidRPr="001D62C1" w:rsidRDefault="00582F0E" w:rsidP="00582F0E">
      <w:pPr>
        <w:spacing w:after="0" w:line="240" w:lineRule="auto"/>
        <w:jc w:val="both"/>
        <w:rPr>
          <w:sz w:val="24"/>
          <w:szCs w:val="24"/>
        </w:rPr>
      </w:pPr>
      <w:r w:rsidRPr="001D62C1">
        <w:rPr>
          <w:sz w:val="24"/>
          <w:szCs w:val="24"/>
        </w:rPr>
        <w:t xml:space="preserve">                                                                          </w:t>
      </w:r>
      <w:r w:rsidRPr="001D62C1">
        <w:rPr>
          <w:rFonts w:cstheme="minorHAnsi"/>
          <w:sz w:val="24"/>
          <w:szCs w:val="24"/>
        </w:rPr>
        <w:t>↓</w:t>
      </w:r>
    </w:p>
    <w:p w:rsidR="00582F0E" w:rsidRPr="001D62C1" w:rsidRDefault="00582F0E" w:rsidP="00582F0E">
      <w:pPr>
        <w:spacing w:after="0" w:line="240" w:lineRule="auto"/>
        <w:jc w:val="both"/>
        <w:rPr>
          <w:sz w:val="24"/>
          <w:szCs w:val="24"/>
        </w:rPr>
      </w:pPr>
      <w:r w:rsidRPr="001D62C1">
        <w:rPr>
          <w:sz w:val="24"/>
          <w:szCs w:val="24"/>
        </w:rPr>
        <w:t xml:space="preserve">                                            metafore, teorie, esperienza, storia, desiderio</w:t>
      </w:r>
    </w:p>
    <w:p w:rsidR="00582F0E" w:rsidRPr="001D62C1" w:rsidRDefault="00582F0E" w:rsidP="00582F0E">
      <w:pPr>
        <w:spacing w:after="0" w:line="240" w:lineRule="auto"/>
        <w:jc w:val="both"/>
        <w:rPr>
          <w:sz w:val="24"/>
          <w:szCs w:val="24"/>
        </w:rPr>
      </w:pPr>
      <w:r w:rsidRPr="001D62C1">
        <w:rPr>
          <w:sz w:val="24"/>
          <w:szCs w:val="24"/>
        </w:rPr>
        <w:t xml:space="preserve">                                                                           </w:t>
      </w:r>
      <w:r w:rsidRPr="001D62C1">
        <w:rPr>
          <w:rFonts w:cstheme="minorHAnsi"/>
          <w:sz w:val="24"/>
          <w:szCs w:val="24"/>
        </w:rPr>
        <w:t>↓</w:t>
      </w:r>
    </w:p>
    <w:p w:rsidR="00EF3662" w:rsidRPr="001D62C1" w:rsidRDefault="00582F0E" w:rsidP="001A565A">
      <w:pPr>
        <w:spacing w:after="0" w:line="240" w:lineRule="auto"/>
        <w:jc w:val="both"/>
        <w:rPr>
          <w:b/>
          <w:sz w:val="24"/>
          <w:szCs w:val="24"/>
        </w:rPr>
      </w:pPr>
      <w:r w:rsidRPr="001D62C1">
        <w:rPr>
          <w:sz w:val="24"/>
          <w:szCs w:val="24"/>
        </w:rPr>
        <w:t xml:space="preserve">                                      </w:t>
      </w:r>
      <w:r w:rsidRPr="001D62C1">
        <w:rPr>
          <w:b/>
          <w:sz w:val="24"/>
          <w:szCs w:val="24"/>
        </w:rPr>
        <w:t>Libertà del Figlio mediatore con la sua storia concreta</w:t>
      </w:r>
    </w:p>
    <w:p w:rsidR="00EF3662" w:rsidRPr="001D62C1" w:rsidRDefault="00EF3662" w:rsidP="001A565A">
      <w:pPr>
        <w:spacing w:after="0" w:line="240" w:lineRule="auto"/>
        <w:jc w:val="both"/>
        <w:rPr>
          <w:sz w:val="24"/>
          <w:szCs w:val="24"/>
        </w:rPr>
      </w:pPr>
    </w:p>
    <w:p w:rsidR="00582F0E" w:rsidRPr="001D62C1" w:rsidRDefault="00582F0E" w:rsidP="001A565A">
      <w:pPr>
        <w:spacing w:after="0" w:line="240" w:lineRule="auto"/>
        <w:jc w:val="both"/>
        <w:rPr>
          <w:sz w:val="24"/>
          <w:szCs w:val="24"/>
        </w:rPr>
      </w:pPr>
      <w:r w:rsidRPr="001D62C1">
        <w:rPr>
          <w:sz w:val="24"/>
          <w:szCs w:val="24"/>
        </w:rPr>
        <w:t xml:space="preserve">Dove il senso della mediazione dice il luogo di uno scambio riuscito, che realizza un nuovo essere insieme di Dio con l’uomo, un contatto salvifico (sanante, liberante, rigeneratore)… e quindi non è </w:t>
      </w:r>
      <w:r w:rsidR="00D27556">
        <w:rPr>
          <w:sz w:val="24"/>
          <w:szCs w:val="24"/>
        </w:rPr>
        <w:t xml:space="preserve">mediazione </w:t>
      </w:r>
      <w:r w:rsidRPr="001D62C1">
        <w:rPr>
          <w:sz w:val="24"/>
          <w:szCs w:val="24"/>
        </w:rPr>
        <w:t>intermediaria tra Dio e uomo…</w:t>
      </w:r>
    </w:p>
    <w:p w:rsidR="00582F0E" w:rsidRPr="001D62C1" w:rsidRDefault="00582F0E" w:rsidP="001A565A">
      <w:pPr>
        <w:spacing w:after="0" w:line="240" w:lineRule="auto"/>
        <w:jc w:val="both"/>
        <w:rPr>
          <w:sz w:val="24"/>
          <w:szCs w:val="24"/>
        </w:rPr>
      </w:pPr>
    </w:p>
    <w:p w:rsidR="00724E86" w:rsidRPr="001D62C1" w:rsidRDefault="00724E86" w:rsidP="001A565A">
      <w:pPr>
        <w:spacing w:after="0" w:line="240" w:lineRule="auto"/>
        <w:jc w:val="both"/>
        <w:rPr>
          <w:b/>
          <w:sz w:val="24"/>
          <w:szCs w:val="24"/>
        </w:rPr>
      </w:pPr>
    </w:p>
    <w:p w:rsidR="001D62C1" w:rsidRPr="001D62C1" w:rsidRDefault="001D62C1" w:rsidP="001A565A">
      <w:pPr>
        <w:spacing w:after="0" w:line="240" w:lineRule="auto"/>
        <w:jc w:val="both"/>
        <w:rPr>
          <w:b/>
          <w:sz w:val="24"/>
          <w:szCs w:val="24"/>
        </w:rPr>
      </w:pPr>
    </w:p>
    <w:p w:rsidR="00582F0E" w:rsidRPr="001D62C1" w:rsidRDefault="00582F0E" w:rsidP="001A565A">
      <w:pPr>
        <w:spacing w:after="0" w:line="240" w:lineRule="auto"/>
        <w:jc w:val="both"/>
        <w:rPr>
          <w:b/>
          <w:sz w:val="24"/>
          <w:szCs w:val="24"/>
        </w:rPr>
      </w:pPr>
      <w:r w:rsidRPr="001D62C1">
        <w:rPr>
          <w:b/>
          <w:sz w:val="24"/>
          <w:szCs w:val="24"/>
        </w:rPr>
        <w:t>Cristologia filosofica</w:t>
      </w:r>
    </w:p>
    <w:p w:rsidR="00582F0E" w:rsidRPr="001D62C1" w:rsidRDefault="00582F0E" w:rsidP="001A565A">
      <w:pPr>
        <w:spacing w:after="0" w:line="240" w:lineRule="auto"/>
        <w:jc w:val="both"/>
        <w:rPr>
          <w:sz w:val="24"/>
          <w:szCs w:val="24"/>
        </w:rPr>
      </w:pPr>
    </w:p>
    <w:p w:rsidR="00582F0E" w:rsidRPr="001D62C1" w:rsidRDefault="00C45F3F" w:rsidP="00582F0E">
      <w:pPr>
        <w:spacing w:after="0" w:line="240" w:lineRule="auto"/>
        <w:jc w:val="both"/>
        <w:rPr>
          <w:sz w:val="24"/>
          <w:szCs w:val="24"/>
        </w:rPr>
      </w:pPr>
      <w:r w:rsidRPr="001D62C1">
        <w:rPr>
          <w:sz w:val="24"/>
          <w:szCs w:val="24"/>
        </w:rPr>
        <w:t>Con la modernità si assiste a una trasformazione del discorso su Gesù Cristo: da un lato si constata che Cristo rimane un elemento che genera pensiero, una provocazione per i sistemi filosofici moderni; dall’altro Gesù Cristo è ridotto a funzione, simbolo del pensiero dell’uomo che giunge a sé, cifra dell’autocoscienza che giunge alla verità del suo essere unità di finito e infinito, contingenza e assoluto, storia e verità. La ragione per cui Gesù è Cristo è un tipo di discorso in cui il soggetto giunge alla verità di sé. Ma tale ragione non ha a che fare con l’accadere storico reale di Gesù, con la sua storicità concreta. Il valore universale di Cristo non c’entra con la sua storia.</w:t>
      </w:r>
    </w:p>
    <w:p w:rsidR="00582F0E" w:rsidRPr="001D62C1" w:rsidRDefault="00582F0E" w:rsidP="00582F0E">
      <w:pPr>
        <w:spacing w:after="0" w:line="240" w:lineRule="auto"/>
        <w:jc w:val="both"/>
        <w:rPr>
          <w:sz w:val="24"/>
          <w:szCs w:val="24"/>
        </w:rPr>
      </w:pPr>
    </w:p>
    <w:p w:rsidR="00582F0E" w:rsidRPr="001D62C1" w:rsidRDefault="00582F0E" w:rsidP="00582F0E">
      <w:pPr>
        <w:spacing w:after="0" w:line="240" w:lineRule="auto"/>
        <w:jc w:val="both"/>
        <w:rPr>
          <w:b/>
          <w:sz w:val="24"/>
          <w:szCs w:val="24"/>
        </w:rPr>
      </w:pPr>
      <w:r w:rsidRPr="001D62C1">
        <w:rPr>
          <w:sz w:val="24"/>
          <w:szCs w:val="24"/>
        </w:rPr>
        <w:t xml:space="preserve">               </w:t>
      </w:r>
      <w:r w:rsidRPr="001D62C1">
        <w:rPr>
          <w:b/>
          <w:sz w:val="24"/>
          <w:szCs w:val="24"/>
        </w:rPr>
        <w:t xml:space="preserve">Gesù   </w:t>
      </w:r>
      <w:r w:rsidR="00D27556">
        <w:rPr>
          <w:b/>
          <w:sz w:val="24"/>
          <w:szCs w:val="24"/>
        </w:rPr>
        <w:t xml:space="preserve">              </w:t>
      </w:r>
      <w:r w:rsidRPr="001D62C1">
        <w:rPr>
          <w:b/>
          <w:sz w:val="24"/>
          <w:szCs w:val="24"/>
        </w:rPr>
        <w:t xml:space="preserve">                                     è                                           il Cristo </w:t>
      </w:r>
    </w:p>
    <w:p w:rsidR="00582F0E" w:rsidRPr="001D62C1" w:rsidRDefault="00582F0E" w:rsidP="00582F0E">
      <w:pPr>
        <w:spacing w:after="0" w:line="240" w:lineRule="auto"/>
        <w:jc w:val="both"/>
        <w:rPr>
          <w:sz w:val="24"/>
          <w:szCs w:val="24"/>
        </w:rPr>
      </w:pPr>
      <w:r w:rsidRPr="001D62C1">
        <w:rPr>
          <w:sz w:val="24"/>
          <w:szCs w:val="24"/>
        </w:rPr>
        <w:t xml:space="preserve">                    </w:t>
      </w:r>
      <w:r w:rsidRPr="001D62C1">
        <w:rPr>
          <w:rFonts w:cstheme="minorHAnsi"/>
          <w:sz w:val="24"/>
          <w:szCs w:val="24"/>
        </w:rPr>
        <w:t>│</w:t>
      </w:r>
      <w:r w:rsidRPr="001D62C1">
        <w:rPr>
          <w:sz w:val="24"/>
          <w:szCs w:val="24"/>
        </w:rPr>
        <w:t xml:space="preserve">                                                                                                          </w:t>
      </w:r>
      <w:r w:rsidRPr="001D62C1">
        <w:rPr>
          <w:rFonts w:cstheme="minorHAnsi"/>
          <w:sz w:val="24"/>
          <w:szCs w:val="24"/>
        </w:rPr>
        <w:t>│</w:t>
      </w:r>
    </w:p>
    <w:p w:rsidR="00582F0E" w:rsidRPr="001D62C1" w:rsidRDefault="00582F0E" w:rsidP="00582F0E">
      <w:pPr>
        <w:spacing w:after="0" w:line="240" w:lineRule="auto"/>
        <w:jc w:val="both"/>
        <w:rPr>
          <w:sz w:val="24"/>
          <w:szCs w:val="24"/>
        </w:rPr>
      </w:pPr>
    </w:p>
    <w:p w:rsidR="00582F0E" w:rsidRPr="001D62C1" w:rsidRDefault="00582F0E" w:rsidP="00582F0E">
      <w:pPr>
        <w:spacing w:after="0" w:line="240" w:lineRule="auto"/>
        <w:jc w:val="both"/>
        <w:rPr>
          <w:sz w:val="24"/>
          <w:szCs w:val="24"/>
        </w:rPr>
      </w:pPr>
      <w:r w:rsidRPr="001D62C1">
        <w:rPr>
          <w:sz w:val="24"/>
          <w:szCs w:val="24"/>
        </w:rPr>
        <w:t xml:space="preserve">           Condizione </w:t>
      </w:r>
      <w:r w:rsidR="00C45F3F" w:rsidRPr="001D62C1">
        <w:rPr>
          <w:sz w:val="24"/>
          <w:szCs w:val="24"/>
        </w:rPr>
        <w:t>storica-</w:t>
      </w:r>
      <w:r w:rsidRPr="001D62C1">
        <w:rPr>
          <w:sz w:val="24"/>
          <w:szCs w:val="24"/>
        </w:rPr>
        <w:t xml:space="preserve">reale                                                              </w:t>
      </w:r>
      <w:r w:rsidR="00C45F3F" w:rsidRPr="001D62C1">
        <w:rPr>
          <w:sz w:val="24"/>
          <w:szCs w:val="24"/>
        </w:rPr>
        <w:t>verità razionali universali</w:t>
      </w:r>
    </w:p>
    <w:p w:rsidR="00C45F3F" w:rsidRPr="001D62C1" w:rsidRDefault="00582F0E" w:rsidP="00582F0E">
      <w:pPr>
        <w:spacing w:after="0" w:line="240" w:lineRule="auto"/>
        <w:jc w:val="both"/>
        <w:rPr>
          <w:sz w:val="24"/>
          <w:szCs w:val="24"/>
        </w:rPr>
      </w:pPr>
      <w:r w:rsidRPr="001D62C1">
        <w:rPr>
          <w:sz w:val="24"/>
          <w:szCs w:val="24"/>
        </w:rPr>
        <w:t xml:space="preserve">     </w:t>
      </w:r>
      <w:r w:rsidR="00C45F3F" w:rsidRPr="001D62C1">
        <w:rPr>
          <w:sz w:val="24"/>
          <w:szCs w:val="24"/>
        </w:rPr>
        <w:t xml:space="preserve">      Uomo del passato</w:t>
      </w:r>
      <w:r w:rsidRPr="001D62C1">
        <w:rPr>
          <w:sz w:val="24"/>
          <w:szCs w:val="24"/>
        </w:rPr>
        <w:t xml:space="preserve">                                                                       </w:t>
      </w:r>
      <w:r w:rsidR="00C45F3F" w:rsidRPr="001D62C1">
        <w:rPr>
          <w:sz w:val="24"/>
          <w:szCs w:val="24"/>
        </w:rPr>
        <w:t xml:space="preserve">significato apprezzabile da noi </w:t>
      </w:r>
    </w:p>
    <w:p w:rsidR="00C45F3F" w:rsidRPr="001D62C1" w:rsidRDefault="00C45F3F" w:rsidP="00582F0E">
      <w:pPr>
        <w:spacing w:after="0" w:line="240" w:lineRule="auto"/>
        <w:jc w:val="both"/>
        <w:rPr>
          <w:sz w:val="24"/>
          <w:szCs w:val="24"/>
        </w:rPr>
      </w:pPr>
      <w:r w:rsidRPr="001D62C1">
        <w:rPr>
          <w:sz w:val="24"/>
          <w:szCs w:val="24"/>
        </w:rPr>
        <w:t xml:space="preserve">           Miracoli e profezie</w:t>
      </w:r>
      <w:r w:rsidR="00582F0E" w:rsidRPr="001D62C1">
        <w:rPr>
          <w:sz w:val="24"/>
          <w:szCs w:val="24"/>
        </w:rPr>
        <w:t xml:space="preserve">                                           </w:t>
      </w:r>
      <w:r w:rsidRPr="001D62C1">
        <w:rPr>
          <w:sz w:val="24"/>
          <w:szCs w:val="24"/>
        </w:rPr>
        <w:t xml:space="preserve">                              verità eterna dell’uomo </w:t>
      </w:r>
      <w:r w:rsidR="00582F0E" w:rsidRPr="001D62C1">
        <w:rPr>
          <w:sz w:val="24"/>
          <w:szCs w:val="24"/>
        </w:rPr>
        <w:t xml:space="preserve">                     </w:t>
      </w:r>
    </w:p>
    <w:p w:rsidR="00582F0E" w:rsidRPr="001D62C1" w:rsidRDefault="00C45F3F" w:rsidP="00582F0E">
      <w:pPr>
        <w:spacing w:after="0" w:line="240" w:lineRule="auto"/>
        <w:jc w:val="both"/>
        <w:rPr>
          <w:sz w:val="24"/>
          <w:szCs w:val="24"/>
        </w:rPr>
      </w:pPr>
      <w:r w:rsidRPr="001D62C1">
        <w:rPr>
          <w:sz w:val="24"/>
          <w:szCs w:val="24"/>
        </w:rPr>
        <w:t xml:space="preserve">                            </w:t>
      </w:r>
      <w:r w:rsidR="00582F0E" w:rsidRPr="001D62C1">
        <w:rPr>
          <w:rFonts w:cstheme="minorHAnsi"/>
          <w:sz w:val="24"/>
          <w:szCs w:val="24"/>
        </w:rPr>
        <w:t>↘</w:t>
      </w:r>
      <w:r w:rsidR="00582F0E" w:rsidRPr="001D62C1">
        <w:rPr>
          <w:sz w:val="24"/>
          <w:szCs w:val="24"/>
        </w:rPr>
        <w:t xml:space="preserve">                                                                                                       </w:t>
      </w:r>
      <w:r w:rsidR="00582F0E" w:rsidRPr="001D62C1">
        <w:rPr>
          <w:rFonts w:cstheme="minorHAnsi"/>
          <w:sz w:val="24"/>
          <w:szCs w:val="24"/>
        </w:rPr>
        <w:t>↙</w:t>
      </w:r>
    </w:p>
    <w:p w:rsidR="00582F0E" w:rsidRPr="001D62C1" w:rsidRDefault="00582F0E" w:rsidP="00582F0E">
      <w:pPr>
        <w:spacing w:after="0" w:line="240" w:lineRule="auto"/>
        <w:jc w:val="both"/>
        <w:rPr>
          <w:sz w:val="24"/>
          <w:szCs w:val="24"/>
        </w:rPr>
      </w:pPr>
      <w:r w:rsidRPr="001D62C1">
        <w:rPr>
          <w:sz w:val="24"/>
          <w:szCs w:val="24"/>
        </w:rPr>
        <w:t xml:space="preserve">                                                 </w:t>
      </w:r>
      <w:r w:rsidR="00C45F3F" w:rsidRPr="001D62C1">
        <w:rPr>
          <w:sz w:val="24"/>
          <w:szCs w:val="24"/>
        </w:rPr>
        <w:t xml:space="preserve">       </w:t>
      </w:r>
      <w:r w:rsidR="00C45F3F" w:rsidRPr="00A40A69">
        <w:rPr>
          <w:b/>
          <w:sz w:val="24"/>
          <w:szCs w:val="24"/>
        </w:rPr>
        <w:t>Per quale logos/ragione</w:t>
      </w:r>
      <w:r w:rsidRPr="001D62C1">
        <w:rPr>
          <w:sz w:val="24"/>
          <w:szCs w:val="24"/>
        </w:rPr>
        <w:t>?</w:t>
      </w:r>
    </w:p>
    <w:p w:rsidR="00582F0E" w:rsidRPr="001D62C1" w:rsidRDefault="00582F0E" w:rsidP="00582F0E">
      <w:pPr>
        <w:spacing w:after="0" w:line="240" w:lineRule="auto"/>
        <w:jc w:val="both"/>
        <w:rPr>
          <w:sz w:val="24"/>
          <w:szCs w:val="24"/>
        </w:rPr>
      </w:pPr>
      <w:r w:rsidRPr="001D62C1">
        <w:rPr>
          <w:sz w:val="24"/>
          <w:szCs w:val="24"/>
        </w:rPr>
        <w:t xml:space="preserve">                                                                          </w:t>
      </w:r>
      <w:r w:rsidRPr="001D62C1">
        <w:rPr>
          <w:rFonts w:cstheme="minorHAnsi"/>
          <w:sz w:val="24"/>
          <w:szCs w:val="24"/>
        </w:rPr>
        <w:t>↓</w:t>
      </w:r>
    </w:p>
    <w:p w:rsidR="00582F0E" w:rsidRPr="001D62C1" w:rsidRDefault="00582F0E" w:rsidP="00582F0E">
      <w:pPr>
        <w:spacing w:after="0" w:line="240" w:lineRule="auto"/>
        <w:jc w:val="both"/>
        <w:rPr>
          <w:sz w:val="24"/>
          <w:szCs w:val="24"/>
        </w:rPr>
      </w:pPr>
      <w:r w:rsidRPr="001D62C1">
        <w:rPr>
          <w:sz w:val="24"/>
          <w:szCs w:val="24"/>
        </w:rPr>
        <w:t xml:space="preserve">                              </w:t>
      </w:r>
      <w:r w:rsidR="00C45F3F" w:rsidRPr="001D62C1">
        <w:rPr>
          <w:sz w:val="24"/>
          <w:szCs w:val="24"/>
        </w:rPr>
        <w:t>Una forma di razionalità in cui l’uomo giunge a sé autenticamente</w:t>
      </w:r>
    </w:p>
    <w:p w:rsidR="00582F0E" w:rsidRPr="001D62C1" w:rsidRDefault="00C45F3F" w:rsidP="00582F0E">
      <w:pPr>
        <w:spacing w:after="0" w:line="240" w:lineRule="auto"/>
        <w:jc w:val="both"/>
        <w:rPr>
          <w:sz w:val="24"/>
          <w:szCs w:val="24"/>
        </w:rPr>
      </w:pPr>
      <w:r w:rsidRPr="001D62C1">
        <w:rPr>
          <w:sz w:val="24"/>
          <w:szCs w:val="24"/>
        </w:rPr>
        <w:t xml:space="preserve">                                                                            </w:t>
      </w:r>
      <w:r w:rsidRPr="001D62C1">
        <w:rPr>
          <w:rFonts w:cstheme="minorHAnsi"/>
          <w:sz w:val="24"/>
          <w:szCs w:val="24"/>
        </w:rPr>
        <w:t>↓</w:t>
      </w:r>
    </w:p>
    <w:p w:rsidR="00582F0E" w:rsidRPr="001D62C1" w:rsidRDefault="00C45F3F" w:rsidP="001A565A">
      <w:pPr>
        <w:spacing w:after="0" w:line="240" w:lineRule="auto"/>
        <w:jc w:val="both"/>
        <w:rPr>
          <w:sz w:val="24"/>
          <w:szCs w:val="24"/>
        </w:rPr>
      </w:pPr>
      <w:r w:rsidRPr="001D62C1">
        <w:rPr>
          <w:sz w:val="24"/>
          <w:szCs w:val="24"/>
        </w:rPr>
        <w:t xml:space="preserve">                              Separazione tra Gesù (storia) e Cristo (significato)</w:t>
      </w:r>
    </w:p>
    <w:p w:rsidR="00D102BF" w:rsidRPr="001D62C1" w:rsidRDefault="00D102BF" w:rsidP="001A565A">
      <w:pPr>
        <w:spacing w:after="0" w:line="240" w:lineRule="auto"/>
        <w:jc w:val="both"/>
        <w:rPr>
          <w:sz w:val="24"/>
          <w:szCs w:val="24"/>
        </w:rPr>
      </w:pPr>
      <w:r w:rsidRPr="001D62C1">
        <w:rPr>
          <w:sz w:val="24"/>
          <w:szCs w:val="24"/>
        </w:rPr>
        <w:t xml:space="preserve">                                               fatto del passato e  valore universale</w:t>
      </w:r>
    </w:p>
    <w:p w:rsidR="00582F0E" w:rsidRPr="001D62C1" w:rsidRDefault="00582F0E" w:rsidP="001A565A">
      <w:pPr>
        <w:spacing w:after="0" w:line="240" w:lineRule="auto"/>
        <w:jc w:val="both"/>
        <w:rPr>
          <w:sz w:val="24"/>
          <w:szCs w:val="24"/>
        </w:rPr>
      </w:pPr>
    </w:p>
    <w:p w:rsidR="00D102BF" w:rsidRPr="001D62C1" w:rsidRDefault="00D102BF" w:rsidP="001A565A">
      <w:pPr>
        <w:spacing w:after="0" w:line="240" w:lineRule="auto"/>
        <w:jc w:val="both"/>
        <w:rPr>
          <w:sz w:val="24"/>
          <w:szCs w:val="24"/>
        </w:rPr>
      </w:pPr>
      <w:r w:rsidRPr="001D62C1">
        <w:rPr>
          <w:sz w:val="24"/>
          <w:szCs w:val="24"/>
        </w:rPr>
        <w:t>Cosa rimane oggi di importante di Gesù? La sua presenza vivente o un insegnamento condivisibile, valori, intuizioni mistiche, esperienze?</w:t>
      </w:r>
    </w:p>
    <w:p w:rsidR="00D102BF" w:rsidRPr="001D62C1" w:rsidRDefault="00D102BF" w:rsidP="001A565A">
      <w:pPr>
        <w:spacing w:after="0" w:line="240" w:lineRule="auto"/>
        <w:jc w:val="both"/>
        <w:rPr>
          <w:sz w:val="24"/>
          <w:szCs w:val="24"/>
        </w:rPr>
      </w:pPr>
      <w:r w:rsidRPr="001D62C1">
        <w:rPr>
          <w:sz w:val="24"/>
          <w:szCs w:val="24"/>
        </w:rPr>
        <w:t>Quanto conta il suo avvenimento storico concreto e quindi l’incontro con Lui?</w:t>
      </w:r>
    </w:p>
    <w:p w:rsidR="00D102BF" w:rsidRPr="001D62C1" w:rsidRDefault="00D102BF" w:rsidP="001A565A">
      <w:pPr>
        <w:spacing w:after="0" w:line="240" w:lineRule="auto"/>
        <w:jc w:val="both"/>
        <w:rPr>
          <w:sz w:val="24"/>
          <w:szCs w:val="24"/>
        </w:rPr>
      </w:pPr>
    </w:p>
    <w:p w:rsidR="00582F0E" w:rsidRPr="001D62C1" w:rsidRDefault="00582F0E" w:rsidP="001A565A">
      <w:pPr>
        <w:spacing w:after="0" w:line="240" w:lineRule="auto"/>
        <w:jc w:val="both"/>
        <w:rPr>
          <w:b/>
          <w:sz w:val="24"/>
          <w:szCs w:val="24"/>
        </w:rPr>
      </w:pPr>
      <w:r w:rsidRPr="001D62C1">
        <w:rPr>
          <w:b/>
          <w:sz w:val="24"/>
          <w:szCs w:val="24"/>
        </w:rPr>
        <w:t>Gesù tra le religioni</w:t>
      </w:r>
    </w:p>
    <w:p w:rsidR="00582F0E" w:rsidRPr="001D62C1" w:rsidRDefault="00582F0E" w:rsidP="00582F0E">
      <w:pPr>
        <w:spacing w:after="0" w:line="240" w:lineRule="auto"/>
        <w:jc w:val="both"/>
        <w:rPr>
          <w:sz w:val="24"/>
          <w:szCs w:val="24"/>
        </w:rPr>
      </w:pPr>
    </w:p>
    <w:p w:rsidR="00582F0E" w:rsidRPr="001D62C1" w:rsidRDefault="00D102BF" w:rsidP="00582F0E">
      <w:pPr>
        <w:spacing w:after="0" w:line="240" w:lineRule="auto"/>
        <w:jc w:val="both"/>
        <w:rPr>
          <w:sz w:val="24"/>
          <w:szCs w:val="24"/>
        </w:rPr>
      </w:pPr>
      <w:r w:rsidRPr="001D62C1">
        <w:rPr>
          <w:sz w:val="24"/>
          <w:szCs w:val="24"/>
        </w:rPr>
        <w:t>Ormai la svolta pluralista ha cambiato radicalmente le carte in tavola: non esiste un unico log</w:t>
      </w:r>
      <w:r w:rsidR="00D27556">
        <w:rPr>
          <w:sz w:val="24"/>
          <w:szCs w:val="24"/>
        </w:rPr>
        <w:t>o</w:t>
      </w:r>
      <w:r w:rsidRPr="001D62C1">
        <w:rPr>
          <w:sz w:val="24"/>
          <w:szCs w:val="24"/>
        </w:rPr>
        <w:t>s</w:t>
      </w:r>
      <w:r w:rsidR="00D27556">
        <w:rPr>
          <w:sz w:val="24"/>
          <w:szCs w:val="24"/>
        </w:rPr>
        <w:t xml:space="preserve">, un’unica ragione </w:t>
      </w:r>
      <w:r w:rsidRPr="001D62C1">
        <w:rPr>
          <w:sz w:val="24"/>
          <w:szCs w:val="24"/>
        </w:rPr>
        <w:t>p</w:t>
      </w:r>
      <w:r w:rsidR="00D27556">
        <w:rPr>
          <w:sz w:val="24"/>
          <w:szCs w:val="24"/>
        </w:rPr>
        <w:t>er cui Gesù è il C</w:t>
      </w:r>
      <w:r w:rsidRPr="001D62C1">
        <w:rPr>
          <w:sz w:val="24"/>
          <w:szCs w:val="24"/>
        </w:rPr>
        <w:t>risto, ossia la salvezza dell’uomo, il luogo della sua verità, il compimento della sua esperienza. Ci sono tante ragioni quante sono le forme di cultura, le espressioni della verità nelle varie civiltà e religioni. Siamo nella svolta pluralista recente (crollo del muro di Berlino e crollo del sogno ideologico di una verità umana per tutti).</w:t>
      </w:r>
    </w:p>
    <w:p w:rsidR="00582F0E" w:rsidRPr="001D62C1" w:rsidRDefault="00582F0E" w:rsidP="00582F0E">
      <w:pPr>
        <w:spacing w:after="0" w:line="240" w:lineRule="auto"/>
        <w:jc w:val="both"/>
        <w:rPr>
          <w:sz w:val="24"/>
          <w:szCs w:val="24"/>
        </w:rPr>
      </w:pPr>
    </w:p>
    <w:p w:rsidR="00582F0E" w:rsidRPr="001D62C1" w:rsidRDefault="00582F0E" w:rsidP="00582F0E">
      <w:pPr>
        <w:spacing w:after="0" w:line="240" w:lineRule="auto"/>
        <w:jc w:val="both"/>
        <w:rPr>
          <w:b/>
          <w:sz w:val="24"/>
          <w:szCs w:val="24"/>
        </w:rPr>
      </w:pPr>
      <w:r w:rsidRPr="001D62C1">
        <w:rPr>
          <w:sz w:val="24"/>
          <w:szCs w:val="24"/>
        </w:rPr>
        <w:t xml:space="preserve">               </w:t>
      </w:r>
      <w:r w:rsidRPr="001D62C1">
        <w:rPr>
          <w:b/>
          <w:sz w:val="24"/>
          <w:szCs w:val="24"/>
        </w:rPr>
        <w:t xml:space="preserve">Gesù       </w:t>
      </w:r>
      <w:r w:rsidR="00D27556">
        <w:rPr>
          <w:b/>
          <w:sz w:val="24"/>
          <w:szCs w:val="24"/>
        </w:rPr>
        <w:t xml:space="preserve">              </w:t>
      </w:r>
      <w:r w:rsidRPr="001D62C1">
        <w:rPr>
          <w:b/>
          <w:sz w:val="24"/>
          <w:szCs w:val="24"/>
        </w:rPr>
        <w:t xml:space="preserve">                                 è                                           il Cristo </w:t>
      </w:r>
    </w:p>
    <w:p w:rsidR="00582F0E" w:rsidRPr="001D62C1" w:rsidRDefault="00582F0E" w:rsidP="00582F0E">
      <w:pPr>
        <w:spacing w:after="0" w:line="240" w:lineRule="auto"/>
        <w:jc w:val="both"/>
        <w:rPr>
          <w:sz w:val="24"/>
          <w:szCs w:val="24"/>
        </w:rPr>
      </w:pPr>
      <w:r w:rsidRPr="001D62C1">
        <w:rPr>
          <w:sz w:val="24"/>
          <w:szCs w:val="24"/>
        </w:rPr>
        <w:t xml:space="preserve">                    </w:t>
      </w:r>
      <w:r w:rsidRPr="001D62C1">
        <w:rPr>
          <w:rFonts w:cstheme="minorHAnsi"/>
          <w:sz w:val="24"/>
          <w:szCs w:val="24"/>
        </w:rPr>
        <w:t>│</w:t>
      </w:r>
      <w:r w:rsidRPr="001D62C1">
        <w:rPr>
          <w:sz w:val="24"/>
          <w:szCs w:val="24"/>
        </w:rPr>
        <w:t xml:space="preserve">                                                                                                          </w:t>
      </w:r>
      <w:r w:rsidRPr="001D62C1">
        <w:rPr>
          <w:rFonts w:cstheme="minorHAnsi"/>
          <w:sz w:val="24"/>
          <w:szCs w:val="24"/>
        </w:rPr>
        <w:t>│</w:t>
      </w:r>
    </w:p>
    <w:p w:rsidR="00582F0E" w:rsidRPr="001D62C1" w:rsidRDefault="00582F0E" w:rsidP="00582F0E">
      <w:pPr>
        <w:spacing w:after="0" w:line="240" w:lineRule="auto"/>
        <w:jc w:val="both"/>
        <w:rPr>
          <w:sz w:val="24"/>
          <w:szCs w:val="24"/>
        </w:rPr>
      </w:pPr>
    </w:p>
    <w:p w:rsidR="00582F0E" w:rsidRPr="001D62C1" w:rsidRDefault="00582F0E" w:rsidP="00582F0E">
      <w:pPr>
        <w:spacing w:after="0" w:line="240" w:lineRule="auto"/>
        <w:jc w:val="both"/>
        <w:rPr>
          <w:sz w:val="24"/>
          <w:szCs w:val="24"/>
        </w:rPr>
      </w:pPr>
      <w:r w:rsidRPr="001D62C1">
        <w:rPr>
          <w:sz w:val="24"/>
          <w:szCs w:val="24"/>
        </w:rPr>
        <w:t xml:space="preserve">           </w:t>
      </w:r>
      <w:r w:rsidR="00D102BF" w:rsidRPr="001D62C1">
        <w:rPr>
          <w:sz w:val="24"/>
          <w:szCs w:val="24"/>
        </w:rPr>
        <w:t>Profeta ebreo</w:t>
      </w:r>
      <w:r w:rsidRPr="001D62C1">
        <w:rPr>
          <w:sz w:val="24"/>
          <w:szCs w:val="24"/>
        </w:rPr>
        <w:t xml:space="preserve">                                            </w:t>
      </w:r>
      <w:r w:rsidR="00D102BF" w:rsidRPr="001D62C1">
        <w:rPr>
          <w:sz w:val="24"/>
          <w:szCs w:val="24"/>
        </w:rPr>
        <w:t xml:space="preserve">                        intuizione religiosa omeomorfica</w:t>
      </w:r>
    </w:p>
    <w:p w:rsidR="00582F0E" w:rsidRPr="001D62C1" w:rsidRDefault="00582F0E" w:rsidP="00582F0E">
      <w:pPr>
        <w:spacing w:after="0" w:line="240" w:lineRule="auto"/>
        <w:jc w:val="both"/>
        <w:rPr>
          <w:sz w:val="24"/>
          <w:szCs w:val="24"/>
        </w:rPr>
      </w:pPr>
      <w:r w:rsidRPr="001D62C1">
        <w:rPr>
          <w:sz w:val="24"/>
          <w:szCs w:val="24"/>
        </w:rPr>
        <w:t xml:space="preserve">      </w:t>
      </w:r>
      <w:r w:rsidR="00D102BF" w:rsidRPr="001D62C1">
        <w:rPr>
          <w:sz w:val="24"/>
          <w:szCs w:val="24"/>
        </w:rPr>
        <w:t xml:space="preserve">     Testimone di verità</w:t>
      </w:r>
      <w:r w:rsidRPr="001D62C1">
        <w:rPr>
          <w:sz w:val="24"/>
          <w:szCs w:val="24"/>
        </w:rPr>
        <w:t xml:space="preserve">                                                              </w:t>
      </w:r>
      <w:r w:rsidR="00D102BF" w:rsidRPr="001D62C1">
        <w:rPr>
          <w:sz w:val="24"/>
          <w:szCs w:val="24"/>
        </w:rPr>
        <w:t>forma autentica di un umano plurale</w:t>
      </w:r>
    </w:p>
    <w:p w:rsidR="00582F0E" w:rsidRPr="001D62C1" w:rsidRDefault="00582F0E" w:rsidP="00582F0E">
      <w:pPr>
        <w:spacing w:after="0" w:line="240" w:lineRule="auto"/>
        <w:jc w:val="both"/>
        <w:rPr>
          <w:sz w:val="24"/>
          <w:szCs w:val="24"/>
        </w:rPr>
      </w:pPr>
      <w:r w:rsidRPr="001D62C1">
        <w:rPr>
          <w:sz w:val="24"/>
          <w:szCs w:val="24"/>
        </w:rPr>
        <w:t xml:space="preserve">           </w:t>
      </w:r>
      <w:r w:rsidR="00D102BF" w:rsidRPr="001D62C1">
        <w:rPr>
          <w:sz w:val="24"/>
          <w:szCs w:val="24"/>
        </w:rPr>
        <w:t>Liberatore ne</w:t>
      </w:r>
      <w:r w:rsidRPr="001D62C1">
        <w:rPr>
          <w:sz w:val="24"/>
          <w:szCs w:val="24"/>
        </w:rPr>
        <w:t xml:space="preserve"> Regno                                          </w:t>
      </w:r>
      <w:r w:rsidR="00D102BF" w:rsidRPr="001D62C1">
        <w:rPr>
          <w:sz w:val="24"/>
          <w:szCs w:val="24"/>
        </w:rPr>
        <w:t xml:space="preserve">                    esperienza di salvezza dei poveri</w:t>
      </w:r>
    </w:p>
    <w:p w:rsidR="00582F0E" w:rsidRPr="001D62C1" w:rsidRDefault="00582F0E" w:rsidP="00582F0E">
      <w:pPr>
        <w:spacing w:after="0" w:line="240" w:lineRule="auto"/>
        <w:jc w:val="both"/>
        <w:rPr>
          <w:sz w:val="24"/>
          <w:szCs w:val="24"/>
        </w:rPr>
      </w:pPr>
      <w:r w:rsidRPr="001D62C1">
        <w:rPr>
          <w:sz w:val="24"/>
          <w:szCs w:val="24"/>
        </w:rPr>
        <w:t xml:space="preserve">                     </w:t>
      </w:r>
      <w:r w:rsidRPr="001D62C1">
        <w:rPr>
          <w:rFonts w:cstheme="minorHAnsi"/>
          <w:sz w:val="24"/>
          <w:szCs w:val="24"/>
        </w:rPr>
        <w:t>↘</w:t>
      </w:r>
      <w:r w:rsidRPr="001D62C1">
        <w:rPr>
          <w:sz w:val="24"/>
          <w:szCs w:val="24"/>
        </w:rPr>
        <w:t xml:space="preserve">                                                                                                       </w:t>
      </w:r>
      <w:r w:rsidRPr="001D62C1">
        <w:rPr>
          <w:rFonts w:cstheme="minorHAnsi"/>
          <w:sz w:val="24"/>
          <w:szCs w:val="24"/>
        </w:rPr>
        <w:t>↙</w:t>
      </w:r>
    </w:p>
    <w:p w:rsidR="00582F0E" w:rsidRPr="001D62C1" w:rsidRDefault="00582F0E" w:rsidP="00582F0E">
      <w:pPr>
        <w:spacing w:after="0" w:line="240" w:lineRule="auto"/>
        <w:jc w:val="both"/>
        <w:rPr>
          <w:sz w:val="24"/>
          <w:szCs w:val="24"/>
        </w:rPr>
      </w:pPr>
      <w:r w:rsidRPr="001D62C1">
        <w:rPr>
          <w:sz w:val="24"/>
          <w:szCs w:val="24"/>
        </w:rPr>
        <w:t xml:space="preserve">                                                 </w:t>
      </w:r>
      <w:r w:rsidR="001D62C1" w:rsidRPr="001D62C1">
        <w:rPr>
          <w:b/>
          <w:sz w:val="24"/>
          <w:szCs w:val="24"/>
        </w:rPr>
        <w:t>Per quale logos o tipo di rag</w:t>
      </w:r>
      <w:r w:rsidR="00D102BF" w:rsidRPr="001D62C1">
        <w:rPr>
          <w:b/>
          <w:sz w:val="24"/>
          <w:szCs w:val="24"/>
        </w:rPr>
        <w:t>ione</w:t>
      </w:r>
      <w:r w:rsidRPr="001D62C1">
        <w:rPr>
          <w:sz w:val="24"/>
          <w:szCs w:val="24"/>
        </w:rPr>
        <w:t>?</w:t>
      </w:r>
    </w:p>
    <w:p w:rsidR="00582F0E" w:rsidRPr="001D62C1" w:rsidRDefault="00582F0E" w:rsidP="00582F0E">
      <w:pPr>
        <w:spacing w:after="0" w:line="240" w:lineRule="auto"/>
        <w:jc w:val="both"/>
        <w:rPr>
          <w:sz w:val="24"/>
          <w:szCs w:val="24"/>
        </w:rPr>
      </w:pPr>
      <w:r w:rsidRPr="001D62C1">
        <w:rPr>
          <w:sz w:val="24"/>
          <w:szCs w:val="24"/>
        </w:rPr>
        <w:t xml:space="preserve">                                                                          </w:t>
      </w:r>
      <w:r w:rsidRPr="001D62C1">
        <w:rPr>
          <w:rFonts w:cstheme="minorHAnsi"/>
          <w:sz w:val="24"/>
          <w:szCs w:val="24"/>
        </w:rPr>
        <w:t>↓</w:t>
      </w:r>
    </w:p>
    <w:p w:rsidR="00582F0E" w:rsidRPr="001D62C1" w:rsidRDefault="00582F0E" w:rsidP="00582F0E">
      <w:pPr>
        <w:spacing w:after="0" w:line="240" w:lineRule="auto"/>
        <w:jc w:val="both"/>
        <w:rPr>
          <w:sz w:val="24"/>
          <w:szCs w:val="24"/>
        </w:rPr>
      </w:pPr>
      <w:r w:rsidRPr="001D62C1">
        <w:rPr>
          <w:sz w:val="24"/>
          <w:szCs w:val="24"/>
        </w:rPr>
        <w:t xml:space="preserve">                                                       </w:t>
      </w:r>
      <w:r w:rsidR="00D102BF" w:rsidRPr="001D62C1">
        <w:rPr>
          <w:sz w:val="24"/>
          <w:szCs w:val="24"/>
        </w:rPr>
        <w:t>Non unica e universale</w:t>
      </w:r>
    </w:p>
    <w:p w:rsidR="00D102BF" w:rsidRPr="001D62C1" w:rsidRDefault="00D102BF" w:rsidP="00582F0E">
      <w:pPr>
        <w:spacing w:after="0" w:line="240" w:lineRule="auto"/>
        <w:jc w:val="both"/>
        <w:rPr>
          <w:sz w:val="24"/>
          <w:szCs w:val="24"/>
        </w:rPr>
      </w:pPr>
      <w:r w:rsidRPr="001D62C1">
        <w:rPr>
          <w:sz w:val="24"/>
          <w:szCs w:val="24"/>
        </w:rPr>
        <w:t xml:space="preserve">                                                   Ma plurale e indeterminata</w:t>
      </w:r>
    </w:p>
    <w:p w:rsidR="00582F0E" w:rsidRPr="001D62C1" w:rsidRDefault="0012496C" w:rsidP="00582F0E">
      <w:pPr>
        <w:spacing w:after="0" w:line="240" w:lineRule="auto"/>
        <w:jc w:val="both"/>
        <w:rPr>
          <w:sz w:val="24"/>
          <w:szCs w:val="24"/>
        </w:rPr>
      </w:pPr>
      <w:r w:rsidRPr="001D62C1">
        <w:rPr>
          <w:sz w:val="24"/>
          <w:szCs w:val="24"/>
        </w:rPr>
        <w:lastRenderedPageBreak/>
        <w:t xml:space="preserve">                       Problema: quale nesso tra questo logos e il pluralismo religioso?</w:t>
      </w:r>
    </w:p>
    <w:p w:rsidR="001D62C1" w:rsidRPr="001D62C1" w:rsidRDefault="001D62C1" w:rsidP="001A565A">
      <w:pPr>
        <w:spacing w:after="0" w:line="240" w:lineRule="auto"/>
        <w:jc w:val="both"/>
        <w:rPr>
          <w:sz w:val="24"/>
          <w:szCs w:val="24"/>
        </w:rPr>
      </w:pPr>
    </w:p>
    <w:p w:rsidR="00D27556" w:rsidRDefault="00D102BF" w:rsidP="001A565A">
      <w:pPr>
        <w:spacing w:after="0" w:line="240" w:lineRule="auto"/>
        <w:jc w:val="both"/>
        <w:rPr>
          <w:sz w:val="24"/>
          <w:szCs w:val="24"/>
        </w:rPr>
      </w:pPr>
      <w:r w:rsidRPr="001D62C1">
        <w:rPr>
          <w:sz w:val="24"/>
          <w:szCs w:val="24"/>
        </w:rPr>
        <w:t>Nell’indagine sul rapporto di Cristo con le varie culture e religioni sorg</w:t>
      </w:r>
      <w:r w:rsidR="00D27556">
        <w:rPr>
          <w:sz w:val="24"/>
          <w:szCs w:val="24"/>
        </w:rPr>
        <w:t>e un sospetto</w:t>
      </w:r>
      <w:r w:rsidRPr="001D62C1">
        <w:rPr>
          <w:sz w:val="24"/>
          <w:szCs w:val="24"/>
        </w:rPr>
        <w:t xml:space="preserve">: il tipo di logos/ragione usata in </w:t>
      </w:r>
      <w:r w:rsidR="000F6662" w:rsidRPr="001D62C1">
        <w:rPr>
          <w:sz w:val="24"/>
          <w:szCs w:val="24"/>
        </w:rPr>
        <w:t>ambito cristiano (ellenistico)</w:t>
      </w:r>
      <w:r w:rsidRPr="001D62C1">
        <w:rPr>
          <w:sz w:val="24"/>
          <w:szCs w:val="24"/>
        </w:rPr>
        <w:t xml:space="preserve"> per dire la verità di Gesù </w:t>
      </w:r>
      <w:r w:rsidR="000F6662" w:rsidRPr="001D62C1">
        <w:rPr>
          <w:sz w:val="24"/>
          <w:szCs w:val="24"/>
        </w:rPr>
        <w:t xml:space="preserve">non </w:t>
      </w:r>
      <w:r w:rsidRPr="001D62C1">
        <w:rPr>
          <w:sz w:val="24"/>
          <w:szCs w:val="24"/>
        </w:rPr>
        <w:t xml:space="preserve">ne esagera </w:t>
      </w:r>
      <w:r w:rsidR="000F6662" w:rsidRPr="001D62C1">
        <w:rPr>
          <w:sz w:val="24"/>
          <w:szCs w:val="24"/>
        </w:rPr>
        <w:t xml:space="preserve">forse </w:t>
      </w:r>
      <w:r w:rsidRPr="001D62C1">
        <w:rPr>
          <w:sz w:val="24"/>
          <w:szCs w:val="24"/>
        </w:rPr>
        <w:t xml:space="preserve">unilateralmente e in modo intollerante la pretesa, facendone l’unico </w:t>
      </w:r>
      <w:r w:rsidR="000F6662" w:rsidRPr="001D62C1">
        <w:rPr>
          <w:sz w:val="24"/>
          <w:szCs w:val="24"/>
        </w:rPr>
        <w:t>mediatore salvifico e Figlio di Dio?</w:t>
      </w:r>
      <w:r w:rsidRPr="001D62C1">
        <w:rPr>
          <w:sz w:val="24"/>
          <w:szCs w:val="24"/>
        </w:rPr>
        <w:t xml:space="preserve"> </w:t>
      </w:r>
    </w:p>
    <w:p w:rsidR="00582F0E" w:rsidRPr="001D62C1" w:rsidRDefault="000F6662" w:rsidP="001A565A">
      <w:pPr>
        <w:spacing w:after="0" w:line="240" w:lineRule="auto"/>
        <w:jc w:val="both"/>
        <w:rPr>
          <w:sz w:val="24"/>
          <w:szCs w:val="24"/>
        </w:rPr>
      </w:pPr>
      <w:r w:rsidRPr="001D62C1">
        <w:rPr>
          <w:sz w:val="24"/>
          <w:szCs w:val="24"/>
        </w:rPr>
        <w:t>Un simile</w:t>
      </w:r>
      <w:r w:rsidR="00D102BF" w:rsidRPr="001D62C1">
        <w:rPr>
          <w:sz w:val="24"/>
          <w:szCs w:val="24"/>
        </w:rPr>
        <w:t xml:space="preserve"> logos non rispetta il funzionamento dell’evento Gesù Cristo, </w:t>
      </w:r>
      <w:r w:rsidR="0012496C" w:rsidRPr="001D62C1">
        <w:rPr>
          <w:sz w:val="24"/>
          <w:szCs w:val="24"/>
        </w:rPr>
        <w:t>più relazionale e plurale o alm</w:t>
      </w:r>
      <w:r w:rsidR="00D102BF" w:rsidRPr="001D62C1">
        <w:rPr>
          <w:sz w:val="24"/>
          <w:szCs w:val="24"/>
        </w:rPr>
        <w:t>e</w:t>
      </w:r>
      <w:r w:rsidR="0012496C" w:rsidRPr="001D62C1">
        <w:rPr>
          <w:sz w:val="24"/>
          <w:szCs w:val="24"/>
        </w:rPr>
        <w:t>n</w:t>
      </w:r>
      <w:r w:rsidR="00D102BF" w:rsidRPr="001D62C1">
        <w:rPr>
          <w:sz w:val="24"/>
          <w:szCs w:val="24"/>
        </w:rPr>
        <w:t>o relativo al compimento finale e quindi non già definitivo</w:t>
      </w:r>
      <w:r w:rsidRPr="001D62C1">
        <w:rPr>
          <w:sz w:val="24"/>
          <w:szCs w:val="24"/>
        </w:rPr>
        <w:t xml:space="preserve"> (relativizzazione escatologica)</w:t>
      </w:r>
      <w:r w:rsidR="00D102BF" w:rsidRPr="001D62C1">
        <w:rPr>
          <w:sz w:val="24"/>
          <w:szCs w:val="24"/>
        </w:rPr>
        <w:t xml:space="preserve">; </w:t>
      </w:r>
      <w:r w:rsidR="0012496C" w:rsidRPr="001D62C1">
        <w:rPr>
          <w:sz w:val="24"/>
          <w:szCs w:val="24"/>
        </w:rPr>
        <w:t xml:space="preserve">in questa direzione peraltro </w:t>
      </w:r>
      <w:r w:rsidRPr="001D62C1">
        <w:rPr>
          <w:sz w:val="24"/>
          <w:szCs w:val="24"/>
        </w:rPr>
        <w:t xml:space="preserve">dovrebbe portare </w:t>
      </w:r>
      <w:r w:rsidR="0012496C" w:rsidRPr="001D62C1">
        <w:rPr>
          <w:sz w:val="24"/>
          <w:szCs w:val="24"/>
        </w:rPr>
        <w:t xml:space="preserve">l’idea di una </w:t>
      </w:r>
      <w:proofErr w:type="spellStart"/>
      <w:r w:rsidR="0012496C" w:rsidRPr="001D62C1">
        <w:rPr>
          <w:sz w:val="24"/>
          <w:szCs w:val="24"/>
        </w:rPr>
        <w:t>kenosi</w:t>
      </w:r>
      <w:proofErr w:type="spellEnd"/>
      <w:r w:rsidR="0012496C" w:rsidRPr="001D62C1">
        <w:rPr>
          <w:sz w:val="24"/>
          <w:szCs w:val="24"/>
        </w:rPr>
        <w:t xml:space="preserve"> del Figlio </w:t>
      </w:r>
      <w:r w:rsidRPr="001D62C1">
        <w:rPr>
          <w:sz w:val="24"/>
          <w:szCs w:val="24"/>
        </w:rPr>
        <w:t>nell’incarnazione (una sorta di delimitazione finita)</w:t>
      </w:r>
      <w:r w:rsidR="0012496C" w:rsidRPr="001D62C1">
        <w:rPr>
          <w:sz w:val="24"/>
          <w:szCs w:val="24"/>
        </w:rPr>
        <w:t>, implicante una de-assolutizzazione e relativizzazione</w:t>
      </w:r>
      <w:r w:rsidRPr="001D62C1">
        <w:rPr>
          <w:sz w:val="24"/>
          <w:szCs w:val="24"/>
        </w:rPr>
        <w:t>,</w:t>
      </w:r>
      <w:r w:rsidR="0012496C" w:rsidRPr="001D62C1">
        <w:rPr>
          <w:sz w:val="24"/>
          <w:szCs w:val="24"/>
        </w:rPr>
        <w:t xml:space="preserve"> che </w:t>
      </w:r>
      <w:r w:rsidRPr="001D62C1">
        <w:rPr>
          <w:sz w:val="24"/>
          <w:szCs w:val="24"/>
        </w:rPr>
        <w:t xml:space="preserve">poi </w:t>
      </w:r>
      <w:r w:rsidR="0012496C" w:rsidRPr="001D62C1">
        <w:rPr>
          <w:sz w:val="24"/>
          <w:szCs w:val="24"/>
        </w:rPr>
        <w:t>si mette in relazione con tutti…</w:t>
      </w:r>
    </w:p>
    <w:p w:rsidR="00582F0E" w:rsidRPr="001D62C1" w:rsidRDefault="00582F0E" w:rsidP="001A565A">
      <w:pPr>
        <w:spacing w:after="0" w:line="240" w:lineRule="auto"/>
        <w:jc w:val="both"/>
        <w:rPr>
          <w:sz w:val="24"/>
          <w:szCs w:val="24"/>
        </w:rPr>
      </w:pPr>
    </w:p>
    <w:p w:rsidR="00582F0E" w:rsidRPr="001D62C1" w:rsidRDefault="0012496C" w:rsidP="001A565A">
      <w:pPr>
        <w:spacing w:after="0" w:line="240" w:lineRule="auto"/>
        <w:jc w:val="both"/>
        <w:rPr>
          <w:sz w:val="24"/>
          <w:szCs w:val="24"/>
        </w:rPr>
      </w:pPr>
      <w:r w:rsidRPr="001D62C1">
        <w:rPr>
          <w:sz w:val="24"/>
          <w:szCs w:val="24"/>
        </w:rPr>
        <w:t xml:space="preserve">Resta però un problema dal punto di vista teologico e del sapere proprio della fede: cosa sa la fede di Gesù? </w:t>
      </w:r>
      <w:r w:rsidR="000F6662" w:rsidRPr="001D62C1">
        <w:rPr>
          <w:sz w:val="24"/>
          <w:szCs w:val="24"/>
        </w:rPr>
        <w:t xml:space="preserve">Ne conosce la verità definitiva e insuperabile? Chi viene sapere della verità di Gesù come Cristo? Un soggetto culturale limitato ovvero lo Spirito in noi, quello Spirito del Figlio che grida Abbà, Padre? Con quale logos si può venire a conoscere adeguatamente la verità di Gesù? E’ un tipo di ragione relativista? </w:t>
      </w:r>
    </w:p>
    <w:p w:rsidR="00582F0E" w:rsidRPr="001D62C1" w:rsidRDefault="00582F0E" w:rsidP="001A565A">
      <w:pPr>
        <w:spacing w:after="0" w:line="240" w:lineRule="auto"/>
        <w:jc w:val="both"/>
        <w:rPr>
          <w:sz w:val="24"/>
          <w:szCs w:val="24"/>
        </w:rPr>
      </w:pPr>
    </w:p>
    <w:p w:rsidR="00582F0E" w:rsidRDefault="000F6662" w:rsidP="001A565A">
      <w:pPr>
        <w:spacing w:after="0" w:line="240" w:lineRule="auto"/>
        <w:jc w:val="both"/>
        <w:rPr>
          <w:sz w:val="24"/>
          <w:szCs w:val="24"/>
        </w:rPr>
      </w:pPr>
      <w:r w:rsidRPr="001D62C1">
        <w:rPr>
          <w:sz w:val="24"/>
          <w:szCs w:val="24"/>
        </w:rPr>
        <w:t>La problematica è forse più antropologica che cristologica, ma i suoi effetti sulla cristologia non sono indifferenti.</w:t>
      </w:r>
    </w:p>
    <w:p w:rsidR="00532AE6" w:rsidRDefault="00532AE6" w:rsidP="001A565A">
      <w:pPr>
        <w:spacing w:after="0" w:line="240" w:lineRule="auto"/>
        <w:jc w:val="both"/>
        <w:rPr>
          <w:sz w:val="24"/>
          <w:szCs w:val="24"/>
        </w:rPr>
      </w:pPr>
    </w:p>
    <w:p w:rsidR="00532AE6" w:rsidRPr="00532AE6" w:rsidRDefault="00532AE6" w:rsidP="001A565A">
      <w:pPr>
        <w:spacing w:after="0" w:line="240" w:lineRule="auto"/>
        <w:jc w:val="both"/>
        <w:rPr>
          <w:b/>
          <w:i/>
          <w:sz w:val="24"/>
          <w:szCs w:val="24"/>
        </w:rPr>
      </w:pPr>
      <w:r w:rsidRPr="00532AE6">
        <w:rPr>
          <w:b/>
          <w:i/>
          <w:sz w:val="24"/>
          <w:szCs w:val="24"/>
        </w:rPr>
        <w:t>Da quanto emerso dal percorso possiamo raccogliere indicazioni per la parte sistematica ovvero per ridire nella nostra le dimensioni fondamentali del mistero di Cristo:</w:t>
      </w:r>
    </w:p>
    <w:p w:rsidR="00532AE6" w:rsidRDefault="00532AE6" w:rsidP="001A565A">
      <w:pPr>
        <w:spacing w:after="0" w:line="240" w:lineRule="auto"/>
        <w:jc w:val="both"/>
        <w:rPr>
          <w:sz w:val="24"/>
          <w:szCs w:val="24"/>
        </w:rPr>
      </w:pPr>
    </w:p>
    <w:p w:rsidR="00532AE6" w:rsidRPr="00532AE6" w:rsidRDefault="00532AE6" w:rsidP="00532AE6">
      <w:pPr>
        <w:pStyle w:val="Titolo3"/>
        <w:jc w:val="center"/>
        <w:rPr>
          <w:rFonts w:asciiTheme="minorHAnsi" w:hAnsiTheme="minorHAnsi" w:cstheme="minorHAnsi"/>
          <w:szCs w:val="24"/>
        </w:rPr>
      </w:pPr>
      <w:r w:rsidRPr="00532AE6">
        <w:rPr>
          <w:rFonts w:asciiTheme="minorHAnsi" w:hAnsiTheme="minorHAnsi" w:cstheme="minorHAnsi"/>
          <w:i w:val="0"/>
          <w:iCs w:val="0"/>
          <w:szCs w:val="24"/>
        </w:rPr>
        <w:t xml:space="preserve">1. </w:t>
      </w:r>
      <w:r w:rsidRPr="00532AE6">
        <w:rPr>
          <w:rFonts w:asciiTheme="minorHAnsi" w:hAnsiTheme="minorHAnsi" w:cstheme="minorHAnsi"/>
          <w:szCs w:val="24"/>
        </w:rPr>
        <w:t>L’esigenza: ciò che c’è in gioco nella cristologia</w:t>
      </w:r>
    </w:p>
    <w:p w:rsidR="00532AE6" w:rsidRDefault="00532AE6" w:rsidP="00532AE6">
      <w:pPr>
        <w:spacing w:after="0" w:line="240" w:lineRule="auto"/>
        <w:jc w:val="both"/>
        <w:rPr>
          <w:rFonts w:cstheme="minorHAnsi"/>
          <w:sz w:val="24"/>
          <w:szCs w:val="24"/>
        </w:rPr>
      </w:pPr>
    </w:p>
    <w:p w:rsidR="00532AE6" w:rsidRPr="00532AE6" w:rsidRDefault="00532AE6" w:rsidP="00532AE6">
      <w:pPr>
        <w:spacing w:after="0" w:line="240" w:lineRule="auto"/>
        <w:jc w:val="both"/>
        <w:rPr>
          <w:rFonts w:cstheme="minorHAnsi"/>
          <w:sz w:val="24"/>
          <w:szCs w:val="24"/>
        </w:rPr>
      </w:pPr>
      <w:r w:rsidRPr="00532AE6">
        <w:rPr>
          <w:rFonts w:cstheme="minorHAnsi"/>
          <w:sz w:val="24"/>
          <w:szCs w:val="24"/>
        </w:rPr>
        <w:t xml:space="preserve">La cristologia, intesa come riflessione critica su ciò che la fede sa di Gesù Cristo, deve partire dal fondamento e dall’oggetto proprio di questa stessa fede. La fede sa </w:t>
      </w:r>
      <w:r w:rsidRPr="00532AE6">
        <w:rPr>
          <w:rFonts w:cstheme="minorHAnsi"/>
          <w:i/>
          <w:sz w:val="24"/>
          <w:szCs w:val="24"/>
        </w:rPr>
        <w:t>Gesù come il Cristo, cioè come il compimento della storia della salvezza, nella sua verità ultima di Figlio di Dio tra noi</w:t>
      </w:r>
      <w:r w:rsidRPr="00532AE6">
        <w:rPr>
          <w:rFonts w:cstheme="minorHAnsi"/>
          <w:sz w:val="24"/>
          <w:szCs w:val="24"/>
        </w:rPr>
        <w:t>.</w:t>
      </w:r>
    </w:p>
    <w:p w:rsidR="00532AE6" w:rsidRPr="00532AE6" w:rsidRDefault="00532AE6" w:rsidP="00532AE6">
      <w:pPr>
        <w:spacing w:after="0" w:line="240" w:lineRule="auto"/>
        <w:jc w:val="both"/>
        <w:rPr>
          <w:rFonts w:cstheme="minorHAnsi"/>
          <w:sz w:val="24"/>
          <w:szCs w:val="24"/>
        </w:rPr>
      </w:pPr>
      <w:r w:rsidRPr="00532AE6">
        <w:rPr>
          <w:rFonts w:cstheme="minorHAnsi"/>
          <w:sz w:val="24"/>
          <w:szCs w:val="24"/>
        </w:rPr>
        <w:t xml:space="preserve">La fede </w:t>
      </w:r>
      <w:r w:rsidRPr="00532AE6">
        <w:rPr>
          <w:rFonts w:cstheme="minorHAnsi"/>
          <w:i/>
          <w:iCs/>
          <w:sz w:val="24"/>
          <w:szCs w:val="24"/>
        </w:rPr>
        <w:t>sa Gesù</w:t>
      </w:r>
      <w:r w:rsidRPr="00532AE6">
        <w:rPr>
          <w:rFonts w:cstheme="minorHAnsi"/>
          <w:sz w:val="24"/>
          <w:szCs w:val="24"/>
        </w:rPr>
        <w:t xml:space="preserve">, e quindi esige una cristologia </w:t>
      </w:r>
      <w:r w:rsidRPr="00532AE6">
        <w:rPr>
          <w:rFonts w:cstheme="minorHAnsi"/>
          <w:i/>
          <w:iCs/>
          <w:sz w:val="24"/>
          <w:szCs w:val="24"/>
        </w:rPr>
        <w:t>di Gesù</w:t>
      </w:r>
      <w:r w:rsidRPr="00532AE6">
        <w:rPr>
          <w:rFonts w:cstheme="minorHAnsi"/>
          <w:sz w:val="24"/>
          <w:szCs w:val="24"/>
        </w:rPr>
        <w:t>, còlto nella sua storicità singolare.</w:t>
      </w:r>
    </w:p>
    <w:p w:rsidR="00532AE6" w:rsidRPr="00532AE6" w:rsidRDefault="00532AE6" w:rsidP="00532AE6">
      <w:pPr>
        <w:spacing w:after="0" w:line="240" w:lineRule="auto"/>
        <w:jc w:val="both"/>
        <w:rPr>
          <w:rFonts w:cstheme="minorHAnsi"/>
          <w:sz w:val="24"/>
          <w:szCs w:val="24"/>
        </w:rPr>
      </w:pPr>
      <w:r w:rsidRPr="00532AE6">
        <w:rPr>
          <w:rFonts w:cstheme="minorHAnsi"/>
          <w:sz w:val="24"/>
          <w:szCs w:val="24"/>
        </w:rPr>
        <w:t xml:space="preserve">Questa è la prospettiva di una cristologia della </w:t>
      </w:r>
      <w:r w:rsidRPr="00532AE6">
        <w:rPr>
          <w:rFonts w:cstheme="minorHAnsi"/>
          <w:i/>
          <w:iCs/>
          <w:sz w:val="24"/>
          <w:szCs w:val="24"/>
        </w:rPr>
        <w:t>singolarità di Gesù</w:t>
      </w:r>
      <w:r w:rsidRPr="00532AE6">
        <w:rPr>
          <w:rFonts w:cstheme="minorHAnsi"/>
          <w:sz w:val="24"/>
          <w:szCs w:val="24"/>
        </w:rPr>
        <w:t xml:space="preserve">, che dice storicità e assolutezza. Non è possibile afferrare il contenuto ultimo in sé e per sé, al di là di Gesù, della sua storia singolare, che è il luogo concreto della sua emergenza, ma sempre e solo in relazione a lui. </w:t>
      </w:r>
    </w:p>
    <w:p w:rsidR="00532AE6" w:rsidRPr="00532AE6" w:rsidRDefault="00532AE6" w:rsidP="00532AE6">
      <w:pPr>
        <w:pStyle w:val="Corpotesto"/>
        <w:rPr>
          <w:rFonts w:asciiTheme="minorHAnsi" w:hAnsiTheme="minorHAnsi" w:cstheme="minorHAnsi"/>
          <w:sz w:val="24"/>
          <w:szCs w:val="24"/>
        </w:rPr>
      </w:pPr>
      <w:r w:rsidRPr="00532AE6">
        <w:rPr>
          <w:rFonts w:asciiTheme="minorHAnsi" w:hAnsiTheme="minorHAnsi" w:cstheme="minorHAnsi"/>
          <w:sz w:val="24"/>
          <w:szCs w:val="24"/>
        </w:rPr>
        <w:t>La fede ne coglie la singolarità, ossia il fatto che la normatività-</w:t>
      </w:r>
      <w:proofErr w:type="spellStart"/>
      <w:r w:rsidRPr="00532AE6">
        <w:rPr>
          <w:rFonts w:asciiTheme="minorHAnsi" w:hAnsiTheme="minorHAnsi" w:cstheme="minorHAnsi"/>
          <w:sz w:val="24"/>
          <w:szCs w:val="24"/>
        </w:rPr>
        <w:t>ultimità</w:t>
      </w:r>
      <w:proofErr w:type="spellEnd"/>
      <w:r w:rsidRPr="00532AE6">
        <w:rPr>
          <w:rFonts w:asciiTheme="minorHAnsi" w:hAnsiTheme="minorHAnsi" w:cstheme="minorHAnsi"/>
          <w:sz w:val="24"/>
          <w:szCs w:val="24"/>
        </w:rPr>
        <w:t>-definitività di Gesù si trovano proprio nella sua identità storica concreta, nella sua vicenda. Ne deriva che:</w:t>
      </w:r>
    </w:p>
    <w:p w:rsidR="00532AE6" w:rsidRPr="00532AE6" w:rsidRDefault="00532AE6" w:rsidP="00532AE6">
      <w:pPr>
        <w:numPr>
          <w:ilvl w:val="0"/>
          <w:numId w:val="1"/>
        </w:numPr>
        <w:spacing w:after="0" w:line="240" w:lineRule="auto"/>
        <w:jc w:val="both"/>
        <w:rPr>
          <w:rFonts w:cstheme="minorHAnsi"/>
          <w:sz w:val="24"/>
          <w:szCs w:val="24"/>
        </w:rPr>
      </w:pPr>
      <w:r w:rsidRPr="00532AE6">
        <w:rPr>
          <w:rFonts w:cstheme="minorHAnsi"/>
          <w:sz w:val="24"/>
          <w:szCs w:val="24"/>
        </w:rPr>
        <w:t>Fede è «credere Lui» e non qualcosa in occasione di lui o al di là di lui</w:t>
      </w:r>
    </w:p>
    <w:p w:rsidR="00532AE6" w:rsidRPr="00532AE6" w:rsidRDefault="00532AE6" w:rsidP="00532AE6">
      <w:pPr>
        <w:numPr>
          <w:ilvl w:val="0"/>
          <w:numId w:val="1"/>
        </w:numPr>
        <w:spacing w:after="0" w:line="240" w:lineRule="auto"/>
        <w:jc w:val="both"/>
        <w:rPr>
          <w:rFonts w:cstheme="minorHAnsi"/>
          <w:sz w:val="24"/>
          <w:szCs w:val="24"/>
        </w:rPr>
      </w:pPr>
      <w:r w:rsidRPr="00532AE6">
        <w:rPr>
          <w:rFonts w:cstheme="minorHAnsi"/>
          <w:sz w:val="24"/>
          <w:szCs w:val="24"/>
        </w:rPr>
        <w:t xml:space="preserve">Gesù non va </w:t>
      </w:r>
      <w:proofErr w:type="spellStart"/>
      <w:r w:rsidRPr="00532AE6">
        <w:rPr>
          <w:rFonts w:cstheme="minorHAnsi"/>
          <w:sz w:val="24"/>
          <w:szCs w:val="24"/>
        </w:rPr>
        <w:t>rdotto</w:t>
      </w:r>
      <w:proofErr w:type="spellEnd"/>
      <w:r w:rsidRPr="00532AE6">
        <w:rPr>
          <w:rFonts w:cstheme="minorHAnsi"/>
          <w:sz w:val="24"/>
          <w:szCs w:val="24"/>
        </w:rPr>
        <w:t xml:space="preserve"> a funzione di un sistema o di un rapporto altrimenti dato (esempio)</w:t>
      </w:r>
    </w:p>
    <w:p w:rsidR="00532AE6" w:rsidRPr="00532AE6" w:rsidRDefault="00532AE6" w:rsidP="00532AE6">
      <w:pPr>
        <w:numPr>
          <w:ilvl w:val="0"/>
          <w:numId w:val="1"/>
        </w:numPr>
        <w:spacing w:after="0" w:line="240" w:lineRule="auto"/>
        <w:jc w:val="both"/>
        <w:rPr>
          <w:rFonts w:cstheme="minorHAnsi"/>
          <w:sz w:val="24"/>
          <w:szCs w:val="24"/>
        </w:rPr>
      </w:pPr>
      <w:r w:rsidRPr="00532AE6">
        <w:rPr>
          <w:rFonts w:cstheme="minorHAnsi"/>
          <w:sz w:val="24"/>
          <w:szCs w:val="24"/>
        </w:rPr>
        <w:t>Gesù porta in sé, nel suo libero accadere, le ragioni della sua normatività</w:t>
      </w:r>
    </w:p>
    <w:p w:rsidR="00532AE6" w:rsidRPr="00532AE6" w:rsidRDefault="00532AE6" w:rsidP="00532AE6">
      <w:pPr>
        <w:spacing w:after="0" w:line="240" w:lineRule="auto"/>
        <w:jc w:val="both"/>
        <w:rPr>
          <w:rFonts w:cstheme="minorHAnsi"/>
          <w:sz w:val="24"/>
          <w:szCs w:val="24"/>
        </w:rPr>
      </w:pPr>
      <w:r w:rsidRPr="00532AE6">
        <w:rPr>
          <w:rFonts w:cstheme="minorHAnsi"/>
          <w:sz w:val="24"/>
          <w:szCs w:val="24"/>
        </w:rPr>
        <w:t xml:space="preserve">Il motivo di questa normatività e definitività: la verità del Figlio. E’ una vicinanza con Dio che ne condivide le prerogative. </w:t>
      </w:r>
      <w:r w:rsidR="0083556C">
        <w:rPr>
          <w:rFonts w:cstheme="minorHAnsi"/>
          <w:sz w:val="24"/>
          <w:szCs w:val="24"/>
        </w:rPr>
        <w:t>In Gesù si</w:t>
      </w:r>
      <w:r w:rsidRPr="00532AE6">
        <w:rPr>
          <w:rFonts w:cstheme="minorHAnsi"/>
          <w:sz w:val="24"/>
          <w:szCs w:val="24"/>
        </w:rPr>
        <w:t xml:space="preserve"> riconosce il farsi vicino di Dio nel libero avvenimento del Figlio, che introduce nell’intimità trinitaria mediante l’effusione dello Spirito.</w:t>
      </w:r>
    </w:p>
    <w:p w:rsidR="00532AE6" w:rsidRPr="00532AE6" w:rsidRDefault="00532AE6" w:rsidP="00532AE6">
      <w:pPr>
        <w:spacing w:after="0" w:line="240" w:lineRule="auto"/>
        <w:jc w:val="both"/>
        <w:rPr>
          <w:rFonts w:cstheme="minorHAnsi"/>
          <w:sz w:val="24"/>
          <w:szCs w:val="24"/>
        </w:rPr>
      </w:pPr>
    </w:p>
    <w:p w:rsidR="00532AE6" w:rsidRPr="00532AE6" w:rsidRDefault="00532AE6" w:rsidP="00532AE6">
      <w:pPr>
        <w:pStyle w:val="Titolo3"/>
        <w:jc w:val="center"/>
        <w:rPr>
          <w:rFonts w:asciiTheme="minorHAnsi" w:hAnsiTheme="minorHAnsi" w:cstheme="minorHAnsi"/>
          <w:szCs w:val="24"/>
        </w:rPr>
      </w:pPr>
      <w:r w:rsidRPr="00532AE6">
        <w:rPr>
          <w:rFonts w:asciiTheme="minorHAnsi" w:hAnsiTheme="minorHAnsi" w:cstheme="minorHAnsi"/>
          <w:i w:val="0"/>
          <w:iCs w:val="0"/>
          <w:szCs w:val="24"/>
        </w:rPr>
        <w:t>2.</w:t>
      </w:r>
      <w:r w:rsidRPr="00532AE6">
        <w:rPr>
          <w:rFonts w:asciiTheme="minorHAnsi" w:hAnsiTheme="minorHAnsi" w:cstheme="minorHAnsi"/>
          <w:szCs w:val="24"/>
        </w:rPr>
        <w:t xml:space="preserve"> La tesi fondamentale</w:t>
      </w:r>
    </w:p>
    <w:p w:rsidR="00532AE6" w:rsidRPr="00532AE6" w:rsidRDefault="00532AE6" w:rsidP="00532AE6">
      <w:pPr>
        <w:spacing w:after="0" w:line="240" w:lineRule="auto"/>
        <w:jc w:val="both"/>
        <w:rPr>
          <w:rFonts w:cstheme="minorHAnsi"/>
          <w:sz w:val="24"/>
          <w:szCs w:val="24"/>
        </w:rPr>
      </w:pPr>
    </w:p>
    <w:p w:rsidR="00532AE6" w:rsidRPr="00532AE6" w:rsidRDefault="00532AE6" w:rsidP="00532AE6">
      <w:pPr>
        <w:spacing w:after="0" w:line="240" w:lineRule="auto"/>
        <w:jc w:val="both"/>
        <w:rPr>
          <w:rFonts w:cstheme="minorHAnsi"/>
          <w:sz w:val="24"/>
          <w:szCs w:val="24"/>
        </w:rPr>
      </w:pPr>
      <w:r w:rsidRPr="00532AE6">
        <w:rPr>
          <w:rFonts w:cstheme="minorHAnsi"/>
          <w:sz w:val="24"/>
          <w:szCs w:val="24"/>
        </w:rPr>
        <w:t xml:space="preserve">La </w:t>
      </w:r>
      <w:r w:rsidRPr="00532AE6">
        <w:rPr>
          <w:rFonts w:cstheme="minorHAnsi"/>
          <w:i/>
          <w:iCs/>
          <w:sz w:val="24"/>
          <w:szCs w:val="24"/>
        </w:rPr>
        <w:t>verità del Figlio</w:t>
      </w:r>
      <w:r w:rsidRPr="00532AE6">
        <w:rPr>
          <w:rFonts w:cstheme="minorHAnsi"/>
          <w:sz w:val="24"/>
          <w:szCs w:val="24"/>
        </w:rPr>
        <w:t xml:space="preserve"> è l’</w:t>
      </w:r>
      <w:r w:rsidRPr="00532AE6">
        <w:rPr>
          <w:rFonts w:cstheme="minorHAnsi"/>
          <w:i/>
          <w:iCs/>
          <w:sz w:val="24"/>
          <w:szCs w:val="24"/>
        </w:rPr>
        <w:t>evidenza della storia di Gesù</w:t>
      </w:r>
      <w:r w:rsidRPr="00532AE6">
        <w:rPr>
          <w:rFonts w:cstheme="minorHAnsi"/>
          <w:sz w:val="24"/>
          <w:szCs w:val="24"/>
        </w:rPr>
        <w:t>, così che, confessandola, si corrisponde all’esigenza di verità inscritta nella vicenda di Gesù, costituito in potenza Cristo e Signore mediante la risurrezione, ma che il Nazareno aveva già anticipato nella sua libera disposizione di sé fino alla croce.</w:t>
      </w:r>
    </w:p>
    <w:p w:rsidR="00532AE6" w:rsidRPr="00532AE6" w:rsidRDefault="00532AE6" w:rsidP="00532AE6">
      <w:pPr>
        <w:spacing w:after="0" w:line="240" w:lineRule="auto"/>
        <w:jc w:val="both"/>
        <w:rPr>
          <w:rFonts w:cstheme="minorHAnsi"/>
          <w:sz w:val="24"/>
          <w:szCs w:val="24"/>
        </w:rPr>
      </w:pPr>
      <w:r w:rsidRPr="00532AE6">
        <w:rPr>
          <w:rFonts w:cstheme="minorHAnsi"/>
          <w:sz w:val="24"/>
          <w:szCs w:val="24"/>
        </w:rPr>
        <w:lastRenderedPageBreak/>
        <w:t xml:space="preserve">Col termine «verità del Figlio» non intendiamo semplicemente e immediatamente la predicazione del titolo Figlio/Figlio di Dio a Gesù. Il termine vuole indicare piuttosto quella comprensione radicale e complessiva del mistero di Gesù che si radica nella percezione della sua vera relazione con Dio, pienamente manifestata nella gloria di Pasqua e rivelatasi più forte della morte. Questa «verità del Figlio» non è còlta in sé e per sé, indipendentemente dalla storia di Gesù. Piuttosto, una simile verità appare, si mostra come l’unico orizzonte adeguato di </w:t>
      </w:r>
      <w:r w:rsidRPr="00532AE6">
        <w:rPr>
          <w:rFonts w:cstheme="minorHAnsi"/>
          <w:i/>
          <w:iCs/>
          <w:sz w:val="24"/>
          <w:szCs w:val="24"/>
        </w:rPr>
        <w:t>comprensione della vicenda</w:t>
      </w:r>
      <w:r w:rsidRPr="00532AE6">
        <w:rPr>
          <w:rFonts w:cstheme="minorHAnsi"/>
          <w:sz w:val="24"/>
          <w:szCs w:val="24"/>
        </w:rPr>
        <w:t xml:space="preserve"> di Gesù, per cui si deve dire con certezza di lui che è il Figlio. </w:t>
      </w:r>
    </w:p>
    <w:p w:rsidR="00245603" w:rsidRDefault="00532AE6" w:rsidP="00532AE6">
      <w:pPr>
        <w:spacing w:after="0" w:line="240" w:lineRule="auto"/>
        <w:jc w:val="both"/>
        <w:rPr>
          <w:rFonts w:cstheme="minorHAnsi"/>
          <w:sz w:val="24"/>
          <w:szCs w:val="24"/>
        </w:rPr>
      </w:pPr>
      <w:r w:rsidRPr="00532AE6">
        <w:rPr>
          <w:rFonts w:cstheme="minorHAnsi"/>
          <w:sz w:val="24"/>
          <w:szCs w:val="24"/>
        </w:rPr>
        <w:t xml:space="preserve">La «verità del Figlio» così intesa è </w:t>
      </w:r>
      <w:r w:rsidRPr="00532AE6">
        <w:rPr>
          <w:rFonts w:cstheme="minorHAnsi"/>
          <w:i/>
          <w:iCs/>
          <w:sz w:val="24"/>
          <w:szCs w:val="24"/>
        </w:rPr>
        <w:t>l’evidenza</w:t>
      </w:r>
      <w:r>
        <w:rPr>
          <w:rFonts w:cstheme="minorHAnsi"/>
          <w:sz w:val="24"/>
          <w:szCs w:val="24"/>
        </w:rPr>
        <w:t xml:space="preserve"> della storia di Gesù:</w:t>
      </w:r>
      <w:r w:rsidRPr="00532AE6">
        <w:rPr>
          <w:rFonts w:cstheme="minorHAnsi"/>
          <w:sz w:val="24"/>
          <w:szCs w:val="24"/>
        </w:rPr>
        <w:t xml:space="preserve"> è un appello, </w:t>
      </w:r>
      <w:r w:rsidRPr="00532AE6">
        <w:rPr>
          <w:rFonts w:cstheme="minorHAnsi"/>
          <w:i/>
          <w:iCs/>
          <w:sz w:val="24"/>
          <w:szCs w:val="24"/>
        </w:rPr>
        <w:t>un’esigenza</w:t>
      </w:r>
      <w:r w:rsidRPr="00532AE6">
        <w:rPr>
          <w:rFonts w:cstheme="minorHAnsi"/>
          <w:sz w:val="24"/>
          <w:szCs w:val="24"/>
        </w:rPr>
        <w:t xml:space="preserve"> a cui si corrisponde nell’affermazione che si fa, così che il giudizio sia secondo l’esigenza di verità. Una simile affermazione dice la verità di Gesù se corrisponde a quell’esigenza-appello che si esprime nell’evidenza del Figlio: Gesù è il Cristo in quanto è il libero avvenimento (storico) del Figlio di Dio tra noi. </w:t>
      </w:r>
    </w:p>
    <w:p w:rsidR="00532AE6" w:rsidRPr="00532AE6" w:rsidRDefault="00532AE6" w:rsidP="00532AE6">
      <w:pPr>
        <w:spacing w:after="0" w:line="240" w:lineRule="auto"/>
        <w:jc w:val="both"/>
        <w:rPr>
          <w:rFonts w:cstheme="minorHAnsi"/>
          <w:sz w:val="24"/>
          <w:szCs w:val="24"/>
        </w:rPr>
      </w:pPr>
      <w:r w:rsidRPr="00532AE6">
        <w:rPr>
          <w:rFonts w:cstheme="minorHAnsi"/>
          <w:sz w:val="24"/>
          <w:szCs w:val="24"/>
        </w:rPr>
        <w:t xml:space="preserve">Questa esigenza, quest’appello cui corrisponde la verità del Figlio è anticipato dalla domanda di Gesù («chi dite che io sia?»), che chiede di interpretare l’evidenza di ciò che accade con la sua comparsa nell’orizzonte dell’alleanza, ossia dell’agire salvifico di Dio per il suo popolo. E’ significativo il fatto che i discepoli raccontano come sono giunti all’affermazione di fede che Gesù è il Cristo mantenendo chiaramente lo scarto tra la loro fatica a comprendere e l’anticipazione della verità definitiva fatta da Gesù coi suoi gesti e le sue parole. Gesù anticipava nella sua libera determinazione di sé quel senso della sua vicenda, quell’esigenza che i discepoli riconoscono </w:t>
      </w:r>
      <w:r w:rsidR="0083556C">
        <w:rPr>
          <w:rFonts w:cstheme="minorHAnsi"/>
          <w:sz w:val="24"/>
          <w:szCs w:val="24"/>
        </w:rPr>
        <w:t xml:space="preserve">alla fine </w:t>
      </w:r>
      <w:r w:rsidRPr="00532AE6">
        <w:rPr>
          <w:rFonts w:cstheme="minorHAnsi"/>
          <w:sz w:val="24"/>
          <w:szCs w:val="24"/>
        </w:rPr>
        <w:t xml:space="preserve">come la verità del Figlio. </w:t>
      </w:r>
    </w:p>
    <w:p w:rsidR="00532AE6" w:rsidRPr="00532AE6" w:rsidRDefault="00532AE6" w:rsidP="00532AE6">
      <w:pPr>
        <w:spacing w:after="0" w:line="240" w:lineRule="auto"/>
        <w:jc w:val="both"/>
        <w:rPr>
          <w:rFonts w:cstheme="minorHAnsi"/>
          <w:sz w:val="24"/>
          <w:szCs w:val="24"/>
        </w:rPr>
      </w:pPr>
      <w:r w:rsidRPr="00532AE6">
        <w:rPr>
          <w:rFonts w:cstheme="minorHAnsi"/>
          <w:sz w:val="24"/>
          <w:szCs w:val="24"/>
        </w:rPr>
        <w:t>In questa «evidenza» della storia di Gesù si accede alla verità del fondamento, al mistero di Dio Padre, ossia a quella verità del Dio che si determina nella storia di Gesù.</w:t>
      </w:r>
    </w:p>
    <w:p w:rsidR="00532AE6" w:rsidRPr="00532AE6" w:rsidRDefault="00532AE6" w:rsidP="00532AE6">
      <w:pPr>
        <w:spacing w:after="0" w:line="240" w:lineRule="auto"/>
        <w:jc w:val="both"/>
        <w:rPr>
          <w:rFonts w:cstheme="minorHAnsi"/>
          <w:sz w:val="24"/>
          <w:szCs w:val="24"/>
        </w:rPr>
      </w:pPr>
    </w:p>
    <w:p w:rsidR="00532AE6" w:rsidRPr="00532AE6" w:rsidRDefault="00532AE6" w:rsidP="00532AE6">
      <w:pPr>
        <w:pStyle w:val="Titolo5"/>
        <w:jc w:val="center"/>
        <w:rPr>
          <w:rFonts w:asciiTheme="minorHAnsi" w:hAnsiTheme="minorHAnsi" w:cstheme="minorHAnsi"/>
          <w:szCs w:val="24"/>
        </w:rPr>
      </w:pPr>
      <w:r w:rsidRPr="00532AE6">
        <w:rPr>
          <w:rFonts w:asciiTheme="minorHAnsi" w:hAnsiTheme="minorHAnsi" w:cstheme="minorHAnsi"/>
          <w:i w:val="0"/>
          <w:iCs w:val="0"/>
          <w:szCs w:val="24"/>
        </w:rPr>
        <w:t>3.</w:t>
      </w:r>
      <w:r w:rsidRPr="00532AE6">
        <w:rPr>
          <w:rFonts w:asciiTheme="minorHAnsi" w:hAnsiTheme="minorHAnsi" w:cstheme="minorHAnsi"/>
          <w:szCs w:val="24"/>
        </w:rPr>
        <w:t xml:space="preserve"> Il </w:t>
      </w:r>
      <w:r w:rsidR="0083556C">
        <w:rPr>
          <w:rFonts w:asciiTheme="minorHAnsi" w:hAnsiTheme="minorHAnsi" w:cstheme="minorHAnsi"/>
          <w:szCs w:val="24"/>
        </w:rPr>
        <w:t>luogo della verità del Figlio: la libera storia di Gesù</w:t>
      </w:r>
    </w:p>
    <w:p w:rsidR="00532AE6" w:rsidRPr="00532AE6" w:rsidRDefault="00532AE6" w:rsidP="00532AE6">
      <w:pPr>
        <w:spacing w:after="0" w:line="240" w:lineRule="auto"/>
        <w:jc w:val="both"/>
        <w:rPr>
          <w:rFonts w:cstheme="minorHAnsi"/>
          <w:sz w:val="24"/>
          <w:szCs w:val="24"/>
        </w:rPr>
      </w:pPr>
    </w:p>
    <w:p w:rsidR="00532AE6" w:rsidRPr="00532AE6" w:rsidRDefault="00532AE6" w:rsidP="00532AE6">
      <w:pPr>
        <w:spacing w:after="0" w:line="240" w:lineRule="auto"/>
        <w:jc w:val="both"/>
        <w:rPr>
          <w:rFonts w:cstheme="minorHAnsi"/>
          <w:sz w:val="24"/>
          <w:szCs w:val="24"/>
        </w:rPr>
      </w:pPr>
      <w:r w:rsidRPr="00532AE6">
        <w:rPr>
          <w:rFonts w:cstheme="minorHAnsi"/>
          <w:sz w:val="24"/>
          <w:szCs w:val="24"/>
        </w:rPr>
        <w:t xml:space="preserve">Il “luogo” in cui si accede alla percezione della radicalità del dono nella sua mediazione definitiva e insuperabile è </w:t>
      </w:r>
      <w:r w:rsidRPr="00532AE6">
        <w:rPr>
          <w:rFonts w:cstheme="minorHAnsi"/>
          <w:i/>
          <w:iCs/>
          <w:sz w:val="24"/>
          <w:szCs w:val="24"/>
        </w:rPr>
        <w:t>la libertà storica del mediatore</w:t>
      </w:r>
      <w:r w:rsidRPr="00532AE6">
        <w:rPr>
          <w:rFonts w:cstheme="minorHAnsi"/>
          <w:sz w:val="24"/>
          <w:szCs w:val="24"/>
        </w:rPr>
        <w:t xml:space="preserve"> stesso, che anticipa la verità che diviene evidente con </w:t>
      </w:r>
      <w:smartTag w:uri="urn:schemas-microsoft-com:office:smarttags" w:element="PersonName">
        <w:smartTagPr>
          <w:attr w:name="ProductID" w:val="la Pasqua."/>
        </w:smartTagPr>
        <w:r w:rsidRPr="00532AE6">
          <w:rPr>
            <w:rFonts w:cstheme="minorHAnsi"/>
            <w:sz w:val="24"/>
            <w:szCs w:val="24"/>
          </w:rPr>
          <w:t>la Pasqua.</w:t>
        </w:r>
      </w:smartTag>
      <w:r w:rsidRPr="00532AE6">
        <w:rPr>
          <w:rFonts w:cstheme="minorHAnsi"/>
          <w:sz w:val="24"/>
          <w:szCs w:val="24"/>
        </w:rPr>
        <w:t xml:space="preserve"> </w:t>
      </w:r>
    </w:p>
    <w:p w:rsidR="00532AE6" w:rsidRPr="00532AE6" w:rsidRDefault="00532AE6" w:rsidP="00532AE6">
      <w:pPr>
        <w:spacing w:after="0" w:line="240" w:lineRule="auto"/>
        <w:jc w:val="both"/>
        <w:rPr>
          <w:rFonts w:cstheme="minorHAnsi"/>
          <w:sz w:val="24"/>
          <w:szCs w:val="24"/>
        </w:rPr>
      </w:pPr>
      <w:r w:rsidRPr="00532AE6">
        <w:rPr>
          <w:rFonts w:cstheme="minorHAnsi"/>
          <w:sz w:val="24"/>
          <w:szCs w:val="24"/>
        </w:rPr>
        <w:t>La singolarità di Gesù consiste nel fatto che egli realizza quella verità di Dio che non può essere saputa se non perché egli l’ha istituita ed è saputa perciò nella differenza tra lo svolgimento di questa storia e il riconoscimento del suo senso da parte dei discepoli. Perciò la verità di Dio in Gesù non può essere saputa indipendentemente dal suo costituirsi nell’evento del suo concreto accadere.</w:t>
      </w:r>
    </w:p>
    <w:p w:rsidR="00532AE6" w:rsidRPr="00532AE6" w:rsidRDefault="00532AE6" w:rsidP="00532AE6">
      <w:pPr>
        <w:spacing w:after="0" w:line="240" w:lineRule="auto"/>
        <w:jc w:val="both"/>
        <w:rPr>
          <w:rFonts w:cstheme="minorHAnsi"/>
          <w:sz w:val="24"/>
          <w:szCs w:val="24"/>
        </w:rPr>
      </w:pPr>
      <w:r w:rsidRPr="00532AE6">
        <w:rPr>
          <w:rFonts w:cstheme="minorHAnsi"/>
          <w:sz w:val="24"/>
          <w:szCs w:val="24"/>
        </w:rPr>
        <w:t>Ne deriva che anche l’accesso a tale verità è possibile solo nella forma della ripresa memoriale del movimento dell’avvenimento storico, ossia della vicenda di Gesù, nella sua concreta attuazione.</w:t>
      </w:r>
    </w:p>
    <w:p w:rsidR="0083556C" w:rsidRDefault="0083556C" w:rsidP="001A565A">
      <w:pPr>
        <w:spacing w:after="0" w:line="240" w:lineRule="auto"/>
        <w:jc w:val="both"/>
        <w:rPr>
          <w:rFonts w:cstheme="minorHAnsi"/>
          <w:sz w:val="24"/>
          <w:szCs w:val="24"/>
        </w:rPr>
      </w:pPr>
    </w:p>
    <w:p w:rsidR="00532AE6" w:rsidRPr="00245603" w:rsidRDefault="00532AE6" w:rsidP="001A565A">
      <w:pPr>
        <w:spacing w:after="0" w:line="240" w:lineRule="auto"/>
        <w:jc w:val="both"/>
        <w:rPr>
          <w:rFonts w:cstheme="minorHAnsi"/>
          <w:sz w:val="24"/>
          <w:szCs w:val="24"/>
        </w:rPr>
      </w:pPr>
      <w:r w:rsidRPr="00532AE6">
        <w:rPr>
          <w:rFonts w:cstheme="minorHAnsi"/>
          <w:sz w:val="24"/>
          <w:szCs w:val="24"/>
        </w:rPr>
        <w:t xml:space="preserve">Tale ripresa memoriale è realizzata perciò nella narrazione evangelica all’interno dello </w:t>
      </w:r>
      <w:r w:rsidRPr="00532AE6">
        <w:rPr>
          <w:rFonts w:cstheme="minorHAnsi"/>
          <w:i/>
          <w:iCs/>
          <w:sz w:val="24"/>
          <w:szCs w:val="24"/>
        </w:rPr>
        <w:t>scarto</w:t>
      </w:r>
      <w:r w:rsidRPr="00532AE6">
        <w:rPr>
          <w:rFonts w:cstheme="minorHAnsi"/>
          <w:sz w:val="24"/>
          <w:szCs w:val="24"/>
        </w:rPr>
        <w:t xml:space="preserve"> tra lo sviluppo storico e la sua comprensione da parte dei discepoli. Il rapporto di Gesù con i discepoli si configura come quello di chi anticipa ciò che essi comprenderanno solo in seguito.</w:t>
      </w:r>
      <w:r w:rsidR="00245603">
        <w:rPr>
          <w:rFonts w:cstheme="minorHAnsi"/>
          <w:sz w:val="24"/>
          <w:szCs w:val="24"/>
        </w:rPr>
        <w:t xml:space="preserve"> </w:t>
      </w:r>
      <w:r w:rsidRPr="00532AE6">
        <w:rPr>
          <w:rFonts w:cstheme="minorHAnsi"/>
          <w:sz w:val="24"/>
          <w:szCs w:val="24"/>
        </w:rPr>
        <w:t>L’</w:t>
      </w:r>
      <w:r w:rsidRPr="00532AE6">
        <w:rPr>
          <w:rFonts w:cstheme="minorHAnsi"/>
          <w:i/>
          <w:iCs/>
          <w:sz w:val="24"/>
          <w:szCs w:val="24"/>
        </w:rPr>
        <w:t>unità è assicurata da Gesù</w:t>
      </w:r>
      <w:r w:rsidRPr="00532AE6">
        <w:rPr>
          <w:rFonts w:cstheme="minorHAnsi"/>
          <w:sz w:val="24"/>
          <w:szCs w:val="24"/>
        </w:rPr>
        <w:t>, il quale anticipa ciò che i discepoli comprenderanno dopo ma di cui non potranno disporre.</w:t>
      </w:r>
      <w:r w:rsidR="00245603">
        <w:rPr>
          <w:rFonts w:cstheme="minorHAnsi"/>
          <w:sz w:val="24"/>
          <w:szCs w:val="24"/>
        </w:rPr>
        <w:t xml:space="preserve"> </w:t>
      </w:r>
      <w:r w:rsidRPr="00532AE6">
        <w:rPr>
          <w:rFonts w:cstheme="minorHAnsi"/>
          <w:sz w:val="24"/>
          <w:szCs w:val="24"/>
        </w:rPr>
        <w:t xml:space="preserve">Il superamento dello scarto (nella permanente differenza) suppone la nuova iniziativa di Dio designata come </w:t>
      </w:r>
      <w:r w:rsidRPr="00532AE6">
        <w:rPr>
          <w:rFonts w:cstheme="minorHAnsi"/>
          <w:i/>
          <w:iCs/>
          <w:sz w:val="24"/>
          <w:szCs w:val="24"/>
        </w:rPr>
        <w:t>manifestazione del Risorto</w:t>
      </w:r>
      <w:r w:rsidRPr="00532AE6">
        <w:rPr>
          <w:rFonts w:cstheme="minorHAnsi"/>
          <w:sz w:val="24"/>
          <w:szCs w:val="24"/>
        </w:rPr>
        <w:t xml:space="preserve">. </w:t>
      </w:r>
      <w:smartTag w:uri="urn:schemas-microsoft-com:office:smarttags" w:element="PersonName">
        <w:smartTagPr>
          <w:attr w:name="ProductID" w:val="La Pasqua"/>
        </w:smartTagPr>
        <w:r w:rsidRPr="00532AE6">
          <w:rPr>
            <w:rFonts w:cstheme="minorHAnsi"/>
            <w:sz w:val="24"/>
            <w:szCs w:val="24"/>
          </w:rPr>
          <w:t>La Pasqua</w:t>
        </w:r>
      </w:smartTag>
      <w:r w:rsidRPr="00532AE6">
        <w:rPr>
          <w:rFonts w:cstheme="minorHAnsi"/>
          <w:sz w:val="24"/>
          <w:szCs w:val="24"/>
        </w:rPr>
        <w:t xml:space="preserve"> permette di cogliere il senso della vicenda di Gesù nella sua evidenza in quanto rivela l’identità di Gesù, mostrando l’appartenenza della sua storia all’essere di Dio che lo rivela.</w:t>
      </w:r>
      <w:r w:rsidR="00245603">
        <w:rPr>
          <w:rFonts w:cstheme="minorHAnsi"/>
          <w:sz w:val="24"/>
          <w:szCs w:val="24"/>
        </w:rPr>
        <w:t xml:space="preserve"> E’ quanto fa il dono dello Spirito.</w:t>
      </w:r>
    </w:p>
    <w:p w:rsidR="00532AE6" w:rsidRPr="001D62C1" w:rsidRDefault="00532AE6" w:rsidP="001A565A">
      <w:pPr>
        <w:spacing w:after="0" w:line="240" w:lineRule="auto"/>
        <w:jc w:val="both"/>
        <w:rPr>
          <w:sz w:val="24"/>
          <w:szCs w:val="24"/>
        </w:rPr>
      </w:pPr>
      <w:bookmarkStart w:id="0" w:name="_GoBack"/>
      <w:bookmarkEnd w:id="0"/>
    </w:p>
    <w:sectPr w:rsidR="00532AE6" w:rsidRPr="001D62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B35C3"/>
    <w:multiLevelType w:val="hybridMultilevel"/>
    <w:tmpl w:val="4A923D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79F8609F"/>
    <w:multiLevelType w:val="hybridMultilevel"/>
    <w:tmpl w:val="025280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65A"/>
    <w:rsid w:val="000F6662"/>
    <w:rsid w:val="0012496C"/>
    <w:rsid w:val="001A565A"/>
    <w:rsid w:val="001D62C1"/>
    <w:rsid w:val="00245603"/>
    <w:rsid w:val="004033DE"/>
    <w:rsid w:val="004707F6"/>
    <w:rsid w:val="00532AE6"/>
    <w:rsid w:val="00582F0E"/>
    <w:rsid w:val="00724E86"/>
    <w:rsid w:val="007B380C"/>
    <w:rsid w:val="0083556C"/>
    <w:rsid w:val="009937DD"/>
    <w:rsid w:val="00A40A69"/>
    <w:rsid w:val="00BC0ACD"/>
    <w:rsid w:val="00C45F3F"/>
    <w:rsid w:val="00D102BF"/>
    <w:rsid w:val="00D27556"/>
    <w:rsid w:val="00EF3662"/>
    <w:rsid w:val="00FF3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next w:val="Normale"/>
    <w:link w:val="Titolo3Carattere"/>
    <w:qFormat/>
    <w:rsid w:val="00532AE6"/>
    <w:pPr>
      <w:keepNext/>
      <w:spacing w:after="0" w:line="240" w:lineRule="auto"/>
      <w:outlineLvl w:val="2"/>
    </w:pPr>
    <w:rPr>
      <w:rFonts w:ascii="Times New Roman" w:eastAsia="Times New Roman" w:hAnsi="Times New Roman" w:cs="Times New Roman"/>
      <w:i/>
      <w:iCs/>
      <w:sz w:val="24"/>
      <w:szCs w:val="20"/>
      <w:lang w:eastAsia="it-IT"/>
    </w:rPr>
  </w:style>
  <w:style w:type="paragraph" w:styleId="Titolo5">
    <w:name w:val="heading 5"/>
    <w:basedOn w:val="Normale"/>
    <w:next w:val="Normale"/>
    <w:link w:val="Titolo5Carattere"/>
    <w:qFormat/>
    <w:rsid w:val="00532AE6"/>
    <w:pPr>
      <w:keepNext/>
      <w:spacing w:after="0" w:line="240" w:lineRule="auto"/>
      <w:jc w:val="both"/>
      <w:outlineLvl w:val="4"/>
    </w:pPr>
    <w:rPr>
      <w:rFonts w:ascii="Times New Roman" w:eastAsia="Times New Roman" w:hAnsi="Times New Roman" w:cs="Times New Roman"/>
      <w:i/>
      <w:iC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532AE6"/>
    <w:rPr>
      <w:rFonts w:ascii="Times New Roman" w:eastAsia="Times New Roman" w:hAnsi="Times New Roman" w:cs="Times New Roman"/>
      <w:i/>
      <w:iCs/>
      <w:sz w:val="24"/>
      <w:szCs w:val="20"/>
      <w:lang w:eastAsia="it-IT"/>
    </w:rPr>
  </w:style>
  <w:style w:type="character" w:customStyle="1" w:styleId="Titolo5Carattere">
    <w:name w:val="Titolo 5 Carattere"/>
    <w:basedOn w:val="Carpredefinitoparagrafo"/>
    <w:link w:val="Titolo5"/>
    <w:rsid w:val="00532AE6"/>
    <w:rPr>
      <w:rFonts w:ascii="Times New Roman" w:eastAsia="Times New Roman" w:hAnsi="Times New Roman" w:cs="Times New Roman"/>
      <w:i/>
      <w:iCs/>
      <w:sz w:val="24"/>
      <w:szCs w:val="20"/>
      <w:lang w:eastAsia="it-IT"/>
    </w:rPr>
  </w:style>
  <w:style w:type="paragraph" w:styleId="Corpotesto">
    <w:name w:val="Body Text"/>
    <w:basedOn w:val="Normale"/>
    <w:link w:val="CorpotestoCarattere"/>
    <w:rsid w:val="00532AE6"/>
    <w:pPr>
      <w:spacing w:after="0" w:line="240" w:lineRule="auto"/>
      <w:jc w:val="both"/>
    </w:pPr>
    <w:rPr>
      <w:rFonts w:ascii="Arial" w:eastAsia="Times New Roman" w:hAnsi="Arial" w:cs="Arial"/>
      <w:sz w:val="20"/>
      <w:lang w:eastAsia="it-IT"/>
    </w:rPr>
  </w:style>
  <w:style w:type="character" w:customStyle="1" w:styleId="CorpotestoCarattere">
    <w:name w:val="Corpo testo Carattere"/>
    <w:basedOn w:val="Carpredefinitoparagrafo"/>
    <w:link w:val="Corpotesto"/>
    <w:rsid w:val="00532AE6"/>
    <w:rPr>
      <w:rFonts w:ascii="Arial" w:eastAsia="Times New Roman" w:hAnsi="Arial" w:cs="Arial"/>
      <w:sz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next w:val="Normale"/>
    <w:link w:val="Titolo3Carattere"/>
    <w:qFormat/>
    <w:rsid w:val="00532AE6"/>
    <w:pPr>
      <w:keepNext/>
      <w:spacing w:after="0" w:line="240" w:lineRule="auto"/>
      <w:outlineLvl w:val="2"/>
    </w:pPr>
    <w:rPr>
      <w:rFonts w:ascii="Times New Roman" w:eastAsia="Times New Roman" w:hAnsi="Times New Roman" w:cs="Times New Roman"/>
      <w:i/>
      <w:iCs/>
      <w:sz w:val="24"/>
      <w:szCs w:val="20"/>
      <w:lang w:eastAsia="it-IT"/>
    </w:rPr>
  </w:style>
  <w:style w:type="paragraph" w:styleId="Titolo5">
    <w:name w:val="heading 5"/>
    <w:basedOn w:val="Normale"/>
    <w:next w:val="Normale"/>
    <w:link w:val="Titolo5Carattere"/>
    <w:qFormat/>
    <w:rsid w:val="00532AE6"/>
    <w:pPr>
      <w:keepNext/>
      <w:spacing w:after="0" w:line="240" w:lineRule="auto"/>
      <w:jc w:val="both"/>
      <w:outlineLvl w:val="4"/>
    </w:pPr>
    <w:rPr>
      <w:rFonts w:ascii="Times New Roman" w:eastAsia="Times New Roman" w:hAnsi="Times New Roman" w:cs="Times New Roman"/>
      <w:i/>
      <w:iC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532AE6"/>
    <w:rPr>
      <w:rFonts w:ascii="Times New Roman" w:eastAsia="Times New Roman" w:hAnsi="Times New Roman" w:cs="Times New Roman"/>
      <w:i/>
      <w:iCs/>
      <w:sz w:val="24"/>
      <w:szCs w:val="20"/>
      <w:lang w:eastAsia="it-IT"/>
    </w:rPr>
  </w:style>
  <w:style w:type="character" w:customStyle="1" w:styleId="Titolo5Carattere">
    <w:name w:val="Titolo 5 Carattere"/>
    <w:basedOn w:val="Carpredefinitoparagrafo"/>
    <w:link w:val="Titolo5"/>
    <w:rsid w:val="00532AE6"/>
    <w:rPr>
      <w:rFonts w:ascii="Times New Roman" w:eastAsia="Times New Roman" w:hAnsi="Times New Roman" w:cs="Times New Roman"/>
      <w:i/>
      <w:iCs/>
      <w:sz w:val="24"/>
      <w:szCs w:val="20"/>
      <w:lang w:eastAsia="it-IT"/>
    </w:rPr>
  </w:style>
  <w:style w:type="paragraph" w:styleId="Corpotesto">
    <w:name w:val="Body Text"/>
    <w:basedOn w:val="Normale"/>
    <w:link w:val="CorpotestoCarattere"/>
    <w:rsid w:val="00532AE6"/>
    <w:pPr>
      <w:spacing w:after="0" w:line="240" w:lineRule="auto"/>
      <w:jc w:val="both"/>
    </w:pPr>
    <w:rPr>
      <w:rFonts w:ascii="Arial" w:eastAsia="Times New Roman" w:hAnsi="Arial" w:cs="Arial"/>
      <w:sz w:val="20"/>
      <w:lang w:eastAsia="it-IT"/>
    </w:rPr>
  </w:style>
  <w:style w:type="character" w:customStyle="1" w:styleId="CorpotestoCarattere">
    <w:name w:val="Corpo testo Carattere"/>
    <w:basedOn w:val="Carpredefinitoparagrafo"/>
    <w:link w:val="Corpotesto"/>
    <w:rsid w:val="00532AE6"/>
    <w:rPr>
      <w:rFonts w:ascii="Arial" w:eastAsia="Times New Roman" w:hAnsi="Arial" w:cs="Arial"/>
      <w:sz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2628</Words>
  <Characters>14980</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13</cp:revision>
  <dcterms:created xsi:type="dcterms:W3CDTF">2021-04-23T15:57:00Z</dcterms:created>
  <dcterms:modified xsi:type="dcterms:W3CDTF">2021-05-12T09:10:00Z</dcterms:modified>
</cp:coreProperties>
</file>