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CB9E7" w14:textId="77777777" w:rsidR="005E40B2" w:rsidRDefault="00957634" w:rsidP="00350047">
      <w:pPr>
        <w:pStyle w:val="Corpotesto"/>
        <w:spacing w:after="200"/>
        <w:rPr>
          <w:b/>
          <w:bCs/>
          <w:sz w:val="26"/>
          <w:szCs w:val="26"/>
        </w:rPr>
      </w:pPr>
      <w:r w:rsidRPr="00566DA4">
        <w:rPr>
          <w:b/>
          <w:bCs/>
          <w:sz w:val="26"/>
          <w:szCs w:val="26"/>
        </w:rPr>
        <w:t>3.</w:t>
      </w:r>
      <w:r w:rsidRPr="00566DA4">
        <w:rPr>
          <w:b/>
          <w:bCs/>
          <w:sz w:val="26"/>
          <w:szCs w:val="26"/>
        </w:rPr>
        <w:tab/>
      </w:r>
      <w:r w:rsidR="005E40B2">
        <w:rPr>
          <w:b/>
          <w:bCs/>
          <w:sz w:val="26"/>
          <w:szCs w:val="26"/>
        </w:rPr>
        <w:t>Alcuni contributi salienti</w:t>
      </w:r>
    </w:p>
    <w:p w14:paraId="26877041" w14:textId="49102E16" w:rsidR="005E40B2" w:rsidRPr="0023561B" w:rsidRDefault="005E40B2" w:rsidP="0023561B">
      <w:pPr>
        <w:pStyle w:val="Corpotesto"/>
        <w:spacing w:after="200"/>
        <w:ind w:left="1413" w:hanging="705"/>
        <w:rPr>
          <w:sz w:val="26"/>
          <w:szCs w:val="26"/>
        </w:rPr>
      </w:pPr>
      <w:r w:rsidRPr="00973829">
        <w:rPr>
          <w:sz w:val="26"/>
          <w:szCs w:val="26"/>
        </w:rPr>
        <w:t>3.</w:t>
      </w:r>
      <w:r w:rsidR="008145BD" w:rsidRPr="00973829">
        <w:rPr>
          <w:sz w:val="26"/>
          <w:szCs w:val="26"/>
        </w:rPr>
        <w:t>4</w:t>
      </w:r>
      <w:r w:rsidRPr="00973829">
        <w:rPr>
          <w:sz w:val="26"/>
          <w:szCs w:val="26"/>
        </w:rPr>
        <w:t>.</w:t>
      </w:r>
      <w:r w:rsidRPr="00973829">
        <w:rPr>
          <w:sz w:val="26"/>
          <w:szCs w:val="26"/>
        </w:rPr>
        <w:tab/>
      </w:r>
      <w:proofErr w:type="spellStart"/>
      <w:r w:rsidRPr="00973829">
        <w:rPr>
          <w:i/>
          <w:iCs/>
          <w:sz w:val="26"/>
          <w:szCs w:val="26"/>
        </w:rPr>
        <w:t>Glaube</w:t>
      </w:r>
      <w:proofErr w:type="spellEnd"/>
      <w:r w:rsidRPr="00973829">
        <w:rPr>
          <w:i/>
          <w:iCs/>
          <w:sz w:val="26"/>
          <w:szCs w:val="26"/>
        </w:rPr>
        <w:t xml:space="preserve">, </w:t>
      </w:r>
      <w:proofErr w:type="spellStart"/>
      <w:r w:rsidRPr="00973829">
        <w:rPr>
          <w:i/>
          <w:iCs/>
          <w:sz w:val="26"/>
          <w:szCs w:val="26"/>
        </w:rPr>
        <w:t>Gnosis</w:t>
      </w:r>
      <w:proofErr w:type="spellEnd"/>
      <w:r w:rsidRPr="00973829">
        <w:rPr>
          <w:i/>
          <w:iCs/>
          <w:sz w:val="26"/>
          <w:szCs w:val="26"/>
        </w:rPr>
        <w:t xml:space="preserve"> und </w:t>
      </w:r>
      <w:proofErr w:type="spellStart"/>
      <w:r w:rsidRPr="00973829">
        <w:rPr>
          <w:i/>
          <w:iCs/>
          <w:sz w:val="26"/>
          <w:szCs w:val="26"/>
        </w:rPr>
        <w:t>Mysterium</w:t>
      </w:r>
      <w:proofErr w:type="spellEnd"/>
      <w:r w:rsidRPr="00973829">
        <w:rPr>
          <w:sz w:val="26"/>
          <w:szCs w:val="26"/>
        </w:rPr>
        <w:t xml:space="preserve"> (1941)</w:t>
      </w:r>
      <w:r w:rsidR="0023561B" w:rsidRPr="00973829">
        <w:rPr>
          <w:sz w:val="26"/>
          <w:szCs w:val="26"/>
        </w:rPr>
        <w:t xml:space="preserve"> (</w:t>
      </w:r>
      <w:r w:rsidR="0023561B" w:rsidRPr="00973829">
        <w:rPr>
          <w:i/>
          <w:iCs/>
          <w:sz w:val="26"/>
          <w:szCs w:val="26"/>
        </w:rPr>
        <w:t xml:space="preserve">Fede, gnosi e mistero. </w:t>
      </w:r>
      <w:r w:rsidR="0023561B" w:rsidRPr="0023561B">
        <w:rPr>
          <w:i/>
          <w:iCs/>
          <w:sz w:val="26"/>
          <w:szCs w:val="26"/>
        </w:rPr>
        <w:t>Saggio di teologia del culto cristiano</w:t>
      </w:r>
      <w:r w:rsidR="0023561B" w:rsidRPr="0023561B">
        <w:rPr>
          <w:sz w:val="26"/>
          <w:szCs w:val="26"/>
        </w:rPr>
        <w:t>, Messaggero - Abbazia S. Giustina, Padova 2001)</w:t>
      </w:r>
    </w:p>
    <w:p w14:paraId="47956700" w14:textId="7D3982FB" w:rsidR="00785418" w:rsidRPr="002F38C6" w:rsidRDefault="00785418" w:rsidP="00785418">
      <w:pPr>
        <w:pStyle w:val="Corpodeltesto2"/>
        <w:rPr>
          <w:rFonts w:ascii="Arial" w:hAnsi="Arial" w:cs="Arial"/>
          <w:szCs w:val="24"/>
        </w:rPr>
      </w:pPr>
      <w:r w:rsidRPr="008145BD">
        <w:rPr>
          <w:sz w:val="22"/>
          <w:szCs w:val="22"/>
        </w:rPr>
        <w:tab/>
      </w:r>
      <w:r w:rsidRPr="002F38C6">
        <w:rPr>
          <w:rFonts w:ascii="Arial" w:hAnsi="Arial" w:cs="Arial"/>
          <w:szCs w:val="24"/>
        </w:rPr>
        <w:t>1.</w:t>
      </w:r>
      <w:r w:rsidRPr="002F38C6">
        <w:rPr>
          <w:rFonts w:ascii="Arial" w:hAnsi="Arial" w:cs="Arial"/>
          <w:szCs w:val="24"/>
        </w:rPr>
        <w:tab/>
      </w:r>
      <w:r>
        <w:rPr>
          <w:rFonts w:ascii="Arial" w:hAnsi="Arial" w:cs="Arial"/>
          <w:szCs w:val="24"/>
        </w:rPr>
        <w:t xml:space="preserve">Il </w:t>
      </w:r>
      <w:r w:rsidRPr="002F38C6">
        <w:rPr>
          <w:rFonts w:ascii="Arial" w:hAnsi="Arial" w:cs="Arial"/>
          <w:szCs w:val="24"/>
        </w:rPr>
        <w:t>mistero</w:t>
      </w:r>
      <w:r>
        <w:rPr>
          <w:rFonts w:ascii="Arial" w:hAnsi="Arial" w:cs="Arial"/>
          <w:szCs w:val="24"/>
        </w:rPr>
        <w:t xml:space="preserve"> del culto nella gnosi</w:t>
      </w:r>
    </w:p>
    <w:p w14:paraId="499D5878" w14:textId="243C8634" w:rsidR="00785418" w:rsidRPr="001C09DA" w:rsidRDefault="001C09DA" w:rsidP="00785418">
      <w:pPr>
        <w:pStyle w:val="Citazione"/>
        <w:ind w:left="1416"/>
        <w:rPr>
          <w:sz w:val="21"/>
          <w:szCs w:val="21"/>
        </w:rPr>
      </w:pPr>
      <w:r w:rsidRPr="001C09DA">
        <w:rPr>
          <w:sz w:val="21"/>
          <w:szCs w:val="21"/>
        </w:rPr>
        <w:t>Non lo spirito neutrale</w:t>
      </w:r>
      <w:r>
        <w:rPr>
          <w:sz w:val="21"/>
          <w:szCs w:val="21"/>
        </w:rPr>
        <w:t>,</w:t>
      </w:r>
      <w:r w:rsidRPr="001C09DA">
        <w:rPr>
          <w:sz w:val="21"/>
          <w:szCs w:val="21"/>
        </w:rPr>
        <w:t xml:space="preserve"> che pensa secondo le leggi della logica umana, ma la fede, </w:t>
      </w:r>
      <w:r>
        <w:rPr>
          <w:sz w:val="21"/>
          <w:szCs w:val="21"/>
        </w:rPr>
        <w:t>con</w:t>
      </w:r>
      <w:r w:rsidRPr="001C09DA">
        <w:rPr>
          <w:sz w:val="21"/>
          <w:szCs w:val="21"/>
        </w:rPr>
        <w:t xml:space="preserve"> la quale l’uomo </w:t>
      </w:r>
      <w:r>
        <w:rPr>
          <w:sz w:val="21"/>
          <w:szCs w:val="21"/>
        </w:rPr>
        <w:t>può partecipare alla natura di Dio</w:t>
      </w:r>
      <w:r w:rsidRPr="001C09DA">
        <w:rPr>
          <w:sz w:val="21"/>
          <w:szCs w:val="21"/>
        </w:rPr>
        <w:t xml:space="preserve">, può aprire </w:t>
      </w:r>
      <w:r>
        <w:rPr>
          <w:sz w:val="21"/>
          <w:szCs w:val="21"/>
        </w:rPr>
        <w:t xml:space="preserve">al cristiano </w:t>
      </w:r>
      <w:r w:rsidRPr="001C09DA">
        <w:rPr>
          <w:sz w:val="21"/>
          <w:szCs w:val="21"/>
        </w:rPr>
        <w:t xml:space="preserve">la </w:t>
      </w:r>
      <w:r>
        <w:rPr>
          <w:sz w:val="21"/>
          <w:szCs w:val="21"/>
        </w:rPr>
        <w:t>strada</w:t>
      </w:r>
      <w:r w:rsidRPr="001C09DA">
        <w:rPr>
          <w:sz w:val="21"/>
          <w:szCs w:val="21"/>
        </w:rPr>
        <w:t xml:space="preserve"> verso </w:t>
      </w:r>
      <w:r>
        <w:rPr>
          <w:sz w:val="21"/>
          <w:szCs w:val="21"/>
        </w:rPr>
        <w:t>un</w:t>
      </w:r>
      <w:r w:rsidRPr="001C09DA">
        <w:rPr>
          <w:sz w:val="21"/>
          <w:szCs w:val="21"/>
        </w:rPr>
        <w:t xml:space="preserve">a </w:t>
      </w:r>
      <w:r>
        <w:rPr>
          <w:sz w:val="21"/>
          <w:szCs w:val="21"/>
        </w:rPr>
        <w:t xml:space="preserve">conoscenza </w:t>
      </w:r>
      <w:r w:rsidRPr="001C09DA">
        <w:rPr>
          <w:sz w:val="21"/>
          <w:szCs w:val="21"/>
        </w:rPr>
        <w:t xml:space="preserve">più profonda </w:t>
      </w:r>
      <w:r>
        <w:rPr>
          <w:sz w:val="21"/>
          <w:szCs w:val="21"/>
        </w:rPr>
        <w:t>(p. 7).</w:t>
      </w:r>
    </w:p>
    <w:p w14:paraId="374EC9F7" w14:textId="36B2ACA4" w:rsidR="00785418" w:rsidRDefault="00A8213C" w:rsidP="00A8213C">
      <w:pPr>
        <w:pStyle w:val="Citazione"/>
        <w:ind w:left="1416" w:firstLine="6"/>
        <w:rPr>
          <w:sz w:val="21"/>
          <w:szCs w:val="21"/>
        </w:rPr>
      </w:pPr>
      <w:proofErr w:type="spellStart"/>
      <w:r>
        <w:rPr>
          <w:sz w:val="21"/>
          <w:szCs w:val="21"/>
        </w:rPr>
        <w:t>Festugière</w:t>
      </w:r>
      <w:proofErr w:type="spellEnd"/>
      <w:r>
        <w:rPr>
          <w:sz w:val="21"/>
          <w:szCs w:val="21"/>
        </w:rPr>
        <w:t xml:space="preserve"> sottolinea giustamente che in questa gnosi platonica rientra la presenza sentita e vissuta di ciò che si è riconosciuto […]. Nel </w:t>
      </w:r>
      <w:r>
        <w:rPr>
          <w:i/>
          <w:iCs/>
          <w:sz w:val="21"/>
          <w:szCs w:val="21"/>
        </w:rPr>
        <w:t>Simposio</w:t>
      </w:r>
      <w:r>
        <w:rPr>
          <w:sz w:val="21"/>
          <w:szCs w:val="21"/>
        </w:rPr>
        <w:t xml:space="preserve"> si trova «l’</w:t>
      </w:r>
      <w:proofErr w:type="spellStart"/>
      <w:r>
        <w:rPr>
          <w:sz w:val="21"/>
          <w:szCs w:val="21"/>
        </w:rPr>
        <w:t>accent</w:t>
      </w:r>
      <w:proofErr w:type="spellEnd"/>
      <w:r>
        <w:rPr>
          <w:sz w:val="21"/>
          <w:szCs w:val="21"/>
        </w:rPr>
        <w:t xml:space="preserve"> de l’</w:t>
      </w:r>
      <w:proofErr w:type="spellStart"/>
      <w:r>
        <w:rPr>
          <w:sz w:val="21"/>
          <w:szCs w:val="21"/>
        </w:rPr>
        <w:t>homme</w:t>
      </w:r>
      <w:proofErr w:type="spellEnd"/>
      <w:r>
        <w:rPr>
          <w:sz w:val="21"/>
          <w:szCs w:val="21"/>
        </w:rPr>
        <w:t xml:space="preserve"> qui a </w:t>
      </w:r>
      <w:r>
        <w:rPr>
          <w:i/>
          <w:iCs/>
          <w:sz w:val="21"/>
          <w:szCs w:val="21"/>
        </w:rPr>
        <w:t>vu</w:t>
      </w:r>
      <w:r>
        <w:rPr>
          <w:sz w:val="21"/>
          <w:szCs w:val="21"/>
        </w:rPr>
        <w:t xml:space="preserve">, </w:t>
      </w:r>
      <w:r>
        <w:rPr>
          <w:i/>
          <w:iCs/>
          <w:sz w:val="21"/>
          <w:szCs w:val="21"/>
        </w:rPr>
        <w:t>touché</w:t>
      </w:r>
      <w:r>
        <w:rPr>
          <w:sz w:val="21"/>
          <w:szCs w:val="21"/>
        </w:rPr>
        <w:t xml:space="preserve">, </w:t>
      </w:r>
      <w:r>
        <w:rPr>
          <w:i/>
          <w:iCs/>
          <w:sz w:val="21"/>
          <w:szCs w:val="21"/>
        </w:rPr>
        <w:t>senti</w:t>
      </w:r>
      <w:r>
        <w:rPr>
          <w:sz w:val="21"/>
          <w:szCs w:val="21"/>
        </w:rPr>
        <w:t xml:space="preserve">». Qui, ricollegandosi a Platone, è definita molto bene la differenza della riflessione razionale e discorsiva su una cosa […] dalla </w:t>
      </w:r>
      <w:r>
        <w:rPr>
          <w:i/>
          <w:iCs/>
          <w:sz w:val="21"/>
          <w:szCs w:val="21"/>
        </w:rPr>
        <w:t>visione</w:t>
      </w:r>
      <w:r>
        <w:rPr>
          <w:sz w:val="21"/>
          <w:szCs w:val="21"/>
        </w:rPr>
        <w:t xml:space="preserve"> immediata e vissuta dell’oggetto, che in questo modo diventa </w:t>
      </w:r>
      <w:r>
        <w:rPr>
          <w:i/>
          <w:iCs/>
          <w:sz w:val="21"/>
          <w:szCs w:val="21"/>
        </w:rPr>
        <w:t xml:space="preserve">presente </w:t>
      </w:r>
      <w:r>
        <w:rPr>
          <w:sz w:val="21"/>
          <w:szCs w:val="21"/>
        </w:rPr>
        <w:t xml:space="preserve">per chi lo vede, cosicché quest’ultimo possa divenire una cosa sola con esso (p. 28, nota </w:t>
      </w:r>
      <w:r w:rsidR="00337FFE">
        <w:rPr>
          <w:sz w:val="21"/>
          <w:szCs w:val="21"/>
        </w:rPr>
        <w:t>16).</w:t>
      </w:r>
    </w:p>
    <w:p w14:paraId="5E33412E" w14:textId="1B4DF6F5" w:rsidR="007C629E" w:rsidRPr="00FA34D7" w:rsidRDefault="007C629E" w:rsidP="007C629E">
      <w:pPr>
        <w:pStyle w:val="Citazione"/>
        <w:ind w:left="1416" w:firstLine="6"/>
        <w:rPr>
          <w:sz w:val="21"/>
          <w:szCs w:val="21"/>
        </w:rPr>
      </w:pPr>
      <w:r w:rsidRPr="007C629E">
        <w:rPr>
          <w:sz w:val="21"/>
          <w:szCs w:val="21"/>
        </w:rPr>
        <w:t xml:space="preserve">Il </w:t>
      </w:r>
      <w:r>
        <w:rPr>
          <w:sz w:val="21"/>
          <w:szCs w:val="21"/>
        </w:rPr>
        <w:t>mistero del culto è in primo luogo la rappresentazione (</w:t>
      </w:r>
      <w:proofErr w:type="spellStart"/>
      <w:r>
        <w:rPr>
          <w:i/>
          <w:iCs/>
          <w:sz w:val="21"/>
          <w:szCs w:val="21"/>
        </w:rPr>
        <w:t>Darstellung</w:t>
      </w:r>
      <w:proofErr w:type="spellEnd"/>
      <w:r>
        <w:rPr>
          <w:sz w:val="21"/>
          <w:szCs w:val="21"/>
        </w:rPr>
        <w:t>) e la ripresentazione (</w:t>
      </w:r>
      <w:proofErr w:type="spellStart"/>
      <w:r>
        <w:rPr>
          <w:i/>
          <w:iCs/>
          <w:sz w:val="21"/>
          <w:szCs w:val="21"/>
        </w:rPr>
        <w:t>Gegenwärtigsetzung</w:t>
      </w:r>
      <w:proofErr w:type="spellEnd"/>
      <w:r>
        <w:rPr>
          <w:sz w:val="21"/>
          <w:szCs w:val="21"/>
        </w:rPr>
        <w:t>) oggettiva e necessaria dell’azione salvifica di Cristo […]. Nel mistero del culto il mistero di Cristo diventa visibile ed efficace; è quindi una sorta di prolungamento e di ulteriore sviluppo dell’</w:t>
      </w:r>
      <w:proofErr w:type="spellStart"/>
      <w:r>
        <w:rPr>
          <w:i/>
          <w:iCs/>
          <w:sz w:val="21"/>
          <w:szCs w:val="21"/>
        </w:rPr>
        <w:t>oikonomia</w:t>
      </w:r>
      <w:proofErr w:type="spellEnd"/>
      <w:r>
        <w:rPr>
          <w:sz w:val="21"/>
          <w:szCs w:val="21"/>
        </w:rPr>
        <w:t xml:space="preserve"> di Cristo, che senza il mistero del culto non potrebbe comunicarsi a tutte le generazioni della comunità di salvezza che si estende nello spazio e nel tempo […]. La gnosi cristiana […] cercherà soprattutto nella celebrazione del mistero cultuale, nella liturgia, la propria giustificazione e da questa si addentrerà nella perfetta comprensione</w:t>
      </w:r>
      <w:r w:rsidR="00FA34D7">
        <w:rPr>
          <w:sz w:val="21"/>
          <w:szCs w:val="21"/>
        </w:rPr>
        <w:t xml:space="preserve">, nella misura in cui è accessibile alle possibilità umane. Così nella celebrazione dell’ecclesia […] l’azione rituale si unisce con la visione profonda; qui la teologia diventa di nuovo ciò che era in origine: </w:t>
      </w:r>
      <w:proofErr w:type="spellStart"/>
      <w:r w:rsidR="00FA34D7">
        <w:rPr>
          <w:i/>
          <w:iCs/>
          <w:sz w:val="21"/>
          <w:szCs w:val="21"/>
        </w:rPr>
        <w:t>theología</w:t>
      </w:r>
      <w:proofErr w:type="spellEnd"/>
      <w:r w:rsidR="00FA34D7">
        <w:rPr>
          <w:sz w:val="21"/>
          <w:szCs w:val="21"/>
        </w:rPr>
        <w:t>, discorso efficace di Dio su Dio (pp. 57-58).</w:t>
      </w:r>
    </w:p>
    <w:p w14:paraId="3457DBE5" w14:textId="51F09A03" w:rsidR="00785418" w:rsidRPr="002F38C6" w:rsidRDefault="00785418" w:rsidP="00785418">
      <w:pPr>
        <w:pStyle w:val="Corpodeltesto2"/>
        <w:rPr>
          <w:rFonts w:ascii="Arial" w:hAnsi="Arial" w:cs="Arial"/>
          <w:szCs w:val="24"/>
        </w:rPr>
      </w:pPr>
      <w:r w:rsidRPr="008145BD">
        <w:rPr>
          <w:sz w:val="22"/>
          <w:szCs w:val="22"/>
        </w:rPr>
        <w:tab/>
      </w:r>
      <w:r w:rsidRPr="002F38C6">
        <w:rPr>
          <w:rFonts w:ascii="Arial" w:hAnsi="Arial" w:cs="Arial"/>
          <w:szCs w:val="24"/>
        </w:rPr>
        <w:t>2.</w:t>
      </w:r>
      <w:r w:rsidRPr="002F38C6">
        <w:rPr>
          <w:rFonts w:ascii="Arial" w:hAnsi="Arial" w:cs="Arial"/>
          <w:szCs w:val="24"/>
        </w:rPr>
        <w:tab/>
      </w:r>
      <w:r>
        <w:rPr>
          <w:rFonts w:ascii="Arial" w:hAnsi="Arial" w:cs="Arial"/>
          <w:szCs w:val="24"/>
        </w:rPr>
        <w:t>Pensiero totale</w:t>
      </w:r>
      <w:r w:rsidRPr="002F38C6">
        <w:rPr>
          <w:rFonts w:ascii="Arial" w:hAnsi="Arial" w:cs="Arial"/>
          <w:szCs w:val="24"/>
        </w:rPr>
        <w:t xml:space="preserve"> e culto</w:t>
      </w:r>
    </w:p>
    <w:p w14:paraId="299BB40A" w14:textId="039E96AA" w:rsidR="00785418" w:rsidRPr="00A723B9" w:rsidRDefault="00A723B9" w:rsidP="00A723B9">
      <w:pPr>
        <w:pStyle w:val="Citazione"/>
        <w:ind w:left="1416"/>
        <w:rPr>
          <w:sz w:val="21"/>
          <w:szCs w:val="21"/>
        </w:rPr>
      </w:pPr>
      <w:r w:rsidRPr="00A723B9">
        <w:rPr>
          <w:sz w:val="21"/>
          <w:szCs w:val="21"/>
        </w:rPr>
        <w:t>Le azioni simboliche dell’uomo</w:t>
      </w:r>
      <w:r>
        <w:rPr>
          <w:sz w:val="21"/>
          <w:szCs w:val="21"/>
        </w:rPr>
        <w:t xml:space="preserve"> primitivo sono quindi un </w:t>
      </w:r>
      <w:r>
        <w:rPr>
          <w:i/>
          <w:iCs/>
          <w:sz w:val="21"/>
          <w:szCs w:val="21"/>
        </w:rPr>
        <w:t>gioco</w:t>
      </w:r>
      <w:r>
        <w:rPr>
          <w:sz w:val="21"/>
          <w:szCs w:val="21"/>
        </w:rPr>
        <w:t xml:space="preserve">, perché non sono fini a </w:t>
      </w:r>
      <w:r w:rsidR="004E21A6">
        <w:rPr>
          <w:sz w:val="21"/>
          <w:szCs w:val="21"/>
        </w:rPr>
        <w:t>l</w:t>
      </w:r>
      <w:r>
        <w:rPr>
          <w:sz w:val="21"/>
          <w:szCs w:val="21"/>
        </w:rPr>
        <w:t xml:space="preserve">oro stesse e non sono direttamente necessarie per la vita, ma rappresentano qualcosa di superiore e fanno scendere come per magia il mondo invisibile in questo nostro mondo visibile; sono un gioco </w:t>
      </w:r>
      <w:r>
        <w:rPr>
          <w:i/>
          <w:iCs/>
          <w:sz w:val="21"/>
          <w:szCs w:val="21"/>
        </w:rPr>
        <w:t>sacro</w:t>
      </w:r>
      <w:r>
        <w:rPr>
          <w:sz w:val="21"/>
          <w:szCs w:val="21"/>
        </w:rPr>
        <w:t xml:space="preserve">, poiché sono colme di una realtà non quotidiana che fa rabbrividire; sono un gioco </w:t>
      </w:r>
      <w:r>
        <w:rPr>
          <w:i/>
          <w:iCs/>
          <w:sz w:val="21"/>
          <w:szCs w:val="21"/>
        </w:rPr>
        <w:t>serio</w:t>
      </w:r>
      <w:r>
        <w:rPr>
          <w:sz w:val="21"/>
          <w:szCs w:val="21"/>
        </w:rPr>
        <w:t xml:space="preserve"> poiché riguardano i desideri più elevati dell’uomo e mettono quest’ultimo in contatto con le potenze sacre, da cui dipende la sua vera esistenza e la sua sopravvivenza non solo in questo mondo (p. 89).</w:t>
      </w:r>
    </w:p>
    <w:p w14:paraId="52DD868A" w14:textId="7F289A8C" w:rsidR="00785418" w:rsidRPr="008300EF" w:rsidRDefault="00785418" w:rsidP="008300EF">
      <w:pPr>
        <w:pStyle w:val="Citazione"/>
        <w:ind w:left="0"/>
        <w:rPr>
          <w:rFonts w:ascii="Arial" w:hAnsi="Arial" w:cs="Arial"/>
          <w:sz w:val="24"/>
          <w:szCs w:val="24"/>
        </w:rPr>
      </w:pPr>
      <w:r w:rsidRPr="00954475">
        <w:rPr>
          <w:szCs w:val="24"/>
        </w:rPr>
        <w:tab/>
      </w:r>
      <w:r w:rsidRPr="008300EF">
        <w:rPr>
          <w:rFonts w:ascii="Arial" w:hAnsi="Arial" w:cs="Arial"/>
          <w:sz w:val="24"/>
          <w:szCs w:val="24"/>
        </w:rPr>
        <w:t>3.</w:t>
      </w:r>
      <w:r w:rsidRPr="008300EF">
        <w:rPr>
          <w:rFonts w:ascii="Arial" w:hAnsi="Arial" w:cs="Arial"/>
          <w:sz w:val="24"/>
          <w:szCs w:val="24"/>
        </w:rPr>
        <w:tab/>
        <w:t>Il mistero come immagine</w:t>
      </w:r>
    </w:p>
    <w:p w14:paraId="2D09E2E9" w14:textId="014F9F9B" w:rsidR="00785418" w:rsidRPr="000425CA" w:rsidRDefault="000425CA" w:rsidP="000425CA">
      <w:pPr>
        <w:pStyle w:val="Citazione"/>
        <w:ind w:left="1416"/>
        <w:rPr>
          <w:sz w:val="21"/>
          <w:szCs w:val="21"/>
        </w:rPr>
      </w:pPr>
      <w:r w:rsidRPr="000425CA">
        <w:rPr>
          <w:sz w:val="21"/>
          <w:szCs w:val="21"/>
        </w:rPr>
        <w:t xml:space="preserve">Secondo </w:t>
      </w:r>
      <w:r>
        <w:rPr>
          <w:sz w:val="21"/>
          <w:szCs w:val="21"/>
        </w:rPr>
        <w:t xml:space="preserve">l’antico e vero significato di </w:t>
      </w:r>
      <w:proofErr w:type="spellStart"/>
      <w:r>
        <w:rPr>
          <w:i/>
          <w:iCs/>
          <w:sz w:val="21"/>
          <w:szCs w:val="21"/>
        </w:rPr>
        <w:t>effectus</w:t>
      </w:r>
      <w:proofErr w:type="spellEnd"/>
      <w:r>
        <w:rPr>
          <w:sz w:val="21"/>
          <w:szCs w:val="21"/>
        </w:rPr>
        <w:t xml:space="preserve">, il sacramento è il segno e l’immagine di una realtà spirituale invisibile, un’immagine piena di realtà, cioè un’immagine che </w:t>
      </w:r>
      <w:r>
        <w:rPr>
          <w:i/>
          <w:iCs/>
          <w:sz w:val="21"/>
          <w:szCs w:val="21"/>
        </w:rPr>
        <w:t>contiene</w:t>
      </w:r>
      <w:r>
        <w:rPr>
          <w:sz w:val="21"/>
          <w:szCs w:val="21"/>
        </w:rPr>
        <w:t xml:space="preserve"> anche di fatto la realtà da essa raffigurata in modo visibile. […] </w:t>
      </w:r>
      <w:r w:rsidR="00D024BA">
        <w:rPr>
          <w:sz w:val="21"/>
          <w:szCs w:val="21"/>
        </w:rPr>
        <w:t>Anche coloro che non sostengono del tutto la dottrina dei misteri insegnano tuttavia che, se la messa è il «sacramento» del sacrificio della croce, essa deve contenere il sacrificio della croce (pp. 116-117).</w:t>
      </w:r>
    </w:p>
    <w:p w14:paraId="657E2D87" w14:textId="77777777" w:rsidR="00F47FFD" w:rsidRDefault="00785418" w:rsidP="00785418">
      <w:pPr>
        <w:pStyle w:val="Corpodeltesto2"/>
        <w:rPr>
          <w:rFonts w:ascii="Arial" w:hAnsi="Arial" w:cs="Arial"/>
          <w:szCs w:val="24"/>
        </w:rPr>
      </w:pPr>
      <w:r>
        <w:rPr>
          <w:rFonts w:ascii="Arial" w:hAnsi="Arial" w:cs="Arial"/>
          <w:szCs w:val="24"/>
        </w:rPr>
        <w:tab/>
      </w:r>
    </w:p>
    <w:p w14:paraId="7D8CA438" w14:textId="5D98E536" w:rsidR="00F47FFD" w:rsidRDefault="00F47FFD" w:rsidP="00F47FFD">
      <w:pPr>
        <w:pStyle w:val="Corpodeltesto2"/>
        <w:rPr>
          <w:sz w:val="22"/>
          <w:szCs w:val="22"/>
        </w:rPr>
      </w:pPr>
      <w:r>
        <w:rPr>
          <w:sz w:val="22"/>
          <w:szCs w:val="22"/>
        </w:rPr>
        <w:tab/>
      </w:r>
    </w:p>
    <w:p w14:paraId="00424F3A" w14:textId="50CAC099" w:rsidR="00F47FFD" w:rsidRDefault="00F47FFD" w:rsidP="00F47FFD">
      <w:pPr>
        <w:pStyle w:val="Corpodeltesto2"/>
        <w:rPr>
          <w:rFonts w:ascii="Arial" w:hAnsi="Arial" w:cs="Arial"/>
          <w:szCs w:val="24"/>
        </w:rPr>
      </w:pPr>
      <w:r w:rsidRPr="008145BD">
        <w:rPr>
          <w:sz w:val="22"/>
          <w:szCs w:val="22"/>
        </w:rPr>
        <w:lastRenderedPageBreak/>
        <w:tab/>
      </w:r>
      <w:r>
        <w:rPr>
          <w:rFonts w:ascii="Arial" w:hAnsi="Arial" w:cs="Arial"/>
          <w:szCs w:val="24"/>
        </w:rPr>
        <w:t>4</w:t>
      </w:r>
      <w:r w:rsidRPr="002F38C6">
        <w:rPr>
          <w:rFonts w:ascii="Arial" w:hAnsi="Arial" w:cs="Arial"/>
          <w:szCs w:val="24"/>
        </w:rPr>
        <w:t>.</w:t>
      </w:r>
      <w:r w:rsidRPr="002F38C6">
        <w:rPr>
          <w:rFonts w:ascii="Arial" w:hAnsi="Arial" w:cs="Arial"/>
          <w:szCs w:val="24"/>
        </w:rPr>
        <w:tab/>
      </w:r>
      <w:r w:rsidR="00310314">
        <w:rPr>
          <w:rFonts w:ascii="Arial" w:hAnsi="Arial" w:cs="Arial"/>
          <w:szCs w:val="24"/>
        </w:rPr>
        <w:t>Filologia teologica: la parola “mistero</w:t>
      </w:r>
    </w:p>
    <w:p w14:paraId="3E46B728" w14:textId="10BF1C92" w:rsidR="00F47FFD" w:rsidRPr="00F47FFD" w:rsidRDefault="00F47FFD" w:rsidP="00F47FFD">
      <w:pPr>
        <w:pStyle w:val="Citazione"/>
        <w:ind w:left="1416"/>
        <w:rPr>
          <w:sz w:val="21"/>
          <w:szCs w:val="21"/>
        </w:rPr>
      </w:pPr>
      <w:proofErr w:type="spellStart"/>
      <w:r w:rsidRPr="00F47FFD">
        <w:rPr>
          <w:i/>
          <w:iCs/>
          <w:sz w:val="21"/>
          <w:szCs w:val="21"/>
        </w:rPr>
        <w:t>Mysterion</w:t>
      </w:r>
      <w:proofErr w:type="spellEnd"/>
      <w:r>
        <w:rPr>
          <w:sz w:val="21"/>
          <w:szCs w:val="21"/>
        </w:rPr>
        <w:t xml:space="preserve"> significa originariamente </w:t>
      </w:r>
      <w:r>
        <w:rPr>
          <w:i/>
          <w:iCs/>
          <w:sz w:val="21"/>
          <w:szCs w:val="21"/>
        </w:rPr>
        <w:t>non</w:t>
      </w:r>
      <w:r>
        <w:rPr>
          <w:sz w:val="21"/>
          <w:szCs w:val="21"/>
        </w:rPr>
        <w:t xml:space="preserve"> una «dottrina», ma un’esperienza mistico-cultuale del divino, che non si riusciva ad esprimere razionalmente. «I santi – dice Aristotele […] – non devono imparare (</w:t>
      </w:r>
      <w:proofErr w:type="spellStart"/>
      <w:r>
        <w:rPr>
          <w:i/>
          <w:iCs/>
          <w:sz w:val="21"/>
          <w:szCs w:val="21"/>
        </w:rPr>
        <w:t>mathe</w:t>
      </w:r>
      <w:r w:rsidR="001938C6">
        <w:rPr>
          <w:i/>
          <w:iCs/>
          <w:sz w:val="21"/>
          <w:szCs w:val="21"/>
        </w:rPr>
        <w:t>în</w:t>
      </w:r>
      <w:proofErr w:type="spellEnd"/>
      <w:r>
        <w:rPr>
          <w:sz w:val="21"/>
          <w:szCs w:val="21"/>
        </w:rPr>
        <w:t>)</w:t>
      </w:r>
      <w:r w:rsidR="001938C6">
        <w:rPr>
          <w:sz w:val="21"/>
          <w:szCs w:val="21"/>
        </w:rPr>
        <w:t xml:space="preserve"> ma patire (</w:t>
      </w:r>
      <w:proofErr w:type="spellStart"/>
      <w:r w:rsidR="001938C6">
        <w:rPr>
          <w:i/>
          <w:iCs/>
          <w:sz w:val="21"/>
          <w:szCs w:val="21"/>
        </w:rPr>
        <w:t>patheîn</w:t>
      </w:r>
      <w:proofErr w:type="spellEnd"/>
      <w:r w:rsidR="001938C6">
        <w:rPr>
          <w:sz w:val="21"/>
          <w:szCs w:val="21"/>
        </w:rPr>
        <w:t xml:space="preserve"> = sperimentare nell’anima)</w:t>
      </w:r>
      <w:r w:rsidR="00EA71E8">
        <w:rPr>
          <w:sz w:val="21"/>
          <w:szCs w:val="21"/>
        </w:rPr>
        <w:t>»</w:t>
      </w:r>
      <w:r w:rsidR="001938C6">
        <w:rPr>
          <w:sz w:val="21"/>
          <w:szCs w:val="21"/>
        </w:rPr>
        <w:t xml:space="preserve"> (p. 176).</w:t>
      </w:r>
    </w:p>
    <w:p w14:paraId="728B9F47" w14:textId="08792C46" w:rsidR="005E40B2" w:rsidRPr="001622EE" w:rsidRDefault="003145BE" w:rsidP="00277627">
      <w:pPr>
        <w:pStyle w:val="Citazione"/>
        <w:ind w:left="1416" w:firstLine="6"/>
        <w:rPr>
          <w:sz w:val="21"/>
          <w:szCs w:val="21"/>
        </w:rPr>
      </w:pPr>
      <w:r w:rsidRPr="001622EE">
        <w:rPr>
          <w:sz w:val="21"/>
          <w:szCs w:val="21"/>
        </w:rPr>
        <w:t xml:space="preserve">Il mistero di Cristo è essenzialmente rivelazione; ma questa rivelazione, per poter </w:t>
      </w:r>
      <w:r w:rsidR="00277627" w:rsidRPr="001622EE">
        <w:rPr>
          <w:sz w:val="21"/>
          <w:szCs w:val="21"/>
        </w:rPr>
        <w:t xml:space="preserve">diventare comprensibile, si è collegata alle forme di vita dell’umanità. I misteri, come frutto maturo della vita religiosa dell’antichità, che in pari tempo conservavano gli istinti primitivi dell’epoca delle origini, erano più adatti del culto ufficiale ad esprimere gli aneliti più intimi dell’amore umano verso il divino nonché a soddisfare i desideri dell’individuo. Nella storia della religione essi rappresentano un modello elevato. Così è doppiamente comprensibile che il loro linguaggio abbia offerto alla rivelazione di Dio in Cristo la possibilità di esprimere </w:t>
      </w:r>
      <w:r w:rsidR="00C24D0F" w:rsidRPr="001622EE">
        <w:rPr>
          <w:sz w:val="21"/>
          <w:szCs w:val="21"/>
        </w:rPr>
        <w:t xml:space="preserve">in un certo modo ciò che era totalmente nuovo e inaudito nell’autocomunicazione divina. Conoscerli e comprenderli è pertanto una buona preparazione al mistero di Cristo. Per la nostra epoca questa preparazione ha inoltre un significato particolare. Lo sviluppo razionale, antropocentrico e psicologistico dello spirito moderno si è notevolmente allontanato dal pensiero cultuale, poiché questo tipo di sviluppo non riesce a comprendere l’essenza simbolica, oggettiva e comunitaria del pensiero. Quindi, per la nostra epoca, ancora più che per quella dei Padri, è in un certo senso necessario chiarire anzitutto </w:t>
      </w:r>
      <w:proofErr w:type="spellStart"/>
      <w:r w:rsidR="00C24D0F" w:rsidRPr="001622EE">
        <w:rPr>
          <w:sz w:val="21"/>
          <w:szCs w:val="21"/>
        </w:rPr>
        <w:t>l’</w:t>
      </w:r>
      <w:r w:rsidR="00C24D0F" w:rsidRPr="001622EE">
        <w:rPr>
          <w:i/>
          <w:iCs/>
          <w:sz w:val="21"/>
          <w:szCs w:val="21"/>
        </w:rPr>
        <w:t>eidos</w:t>
      </w:r>
      <w:proofErr w:type="spellEnd"/>
      <w:r w:rsidR="00C24D0F" w:rsidRPr="001622EE">
        <w:rPr>
          <w:sz w:val="21"/>
          <w:szCs w:val="21"/>
        </w:rPr>
        <w:t xml:space="preserve"> [= la forma] cultuale del mistero sul piano naturale, per poter poi comprendere meglio anche la sua realizzazione cristiana (p. 212).</w:t>
      </w:r>
    </w:p>
    <w:p w14:paraId="1E7E654A" w14:textId="77777777" w:rsidR="00785418" w:rsidRPr="001728EB" w:rsidRDefault="00785418" w:rsidP="0015668A">
      <w:pPr>
        <w:pStyle w:val="Corpotesto"/>
        <w:spacing w:after="200"/>
        <w:rPr>
          <w:sz w:val="26"/>
          <w:szCs w:val="26"/>
        </w:rPr>
      </w:pPr>
    </w:p>
    <w:p w14:paraId="18DCF42C" w14:textId="77777777" w:rsidR="00973829" w:rsidRDefault="005E40B2" w:rsidP="001622EE">
      <w:pPr>
        <w:pStyle w:val="Corpotesto"/>
        <w:spacing w:after="400"/>
        <w:rPr>
          <w:b/>
          <w:bCs/>
          <w:sz w:val="26"/>
          <w:szCs w:val="26"/>
        </w:rPr>
      </w:pPr>
      <w:r>
        <w:rPr>
          <w:b/>
          <w:bCs/>
          <w:sz w:val="26"/>
          <w:szCs w:val="26"/>
        </w:rPr>
        <w:t>4</w:t>
      </w:r>
      <w:r w:rsidR="0015668A">
        <w:rPr>
          <w:b/>
          <w:bCs/>
          <w:sz w:val="26"/>
          <w:szCs w:val="26"/>
        </w:rPr>
        <w:t>.</w:t>
      </w:r>
      <w:r w:rsidR="0015668A">
        <w:rPr>
          <w:b/>
          <w:bCs/>
          <w:sz w:val="26"/>
          <w:szCs w:val="26"/>
        </w:rPr>
        <w:tab/>
      </w:r>
      <w:r w:rsidR="00973829">
        <w:rPr>
          <w:b/>
          <w:bCs/>
          <w:sz w:val="26"/>
          <w:szCs w:val="26"/>
        </w:rPr>
        <w:t>Per uno sguardo sintetico</w:t>
      </w:r>
    </w:p>
    <w:p w14:paraId="565B336E" w14:textId="421FF1FF" w:rsidR="0015668A" w:rsidRDefault="00973829" w:rsidP="001622EE">
      <w:pPr>
        <w:pStyle w:val="Corpotesto"/>
        <w:spacing w:after="400"/>
        <w:ind w:firstLine="709"/>
        <w:rPr>
          <w:rFonts w:ascii="Arial" w:hAnsi="Arial" w:cs="Arial"/>
          <w:szCs w:val="24"/>
        </w:rPr>
      </w:pPr>
      <w:r w:rsidRPr="00973829">
        <w:rPr>
          <w:rFonts w:ascii="Arial" w:hAnsi="Arial" w:cs="Arial"/>
          <w:szCs w:val="24"/>
        </w:rPr>
        <w:t>1.</w:t>
      </w:r>
      <w:r w:rsidRPr="00973829">
        <w:rPr>
          <w:rFonts w:ascii="Arial" w:hAnsi="Arial" w:cs="Arial"/>
          <w:szCs w:val="24"/>
        </w:rPr>
        <w:tab/>
      </w:r>
      <w:r w:rsidR="005E40B2" w:rsidRPr="00973829">
        <w:rPr>
          <w:rFonts w:ascii="Arial" w:hAnsi="Arial" w:cs="Arial"/>
          <w:szCs w:val="24"/>
        </w:rPr>
        <w:t>Le intuizioni fondatrici</w:t>
      </w:r>
    </w:p>
    <w:p w14:paraId="75E30B27" w14:textId="42D7FBD8" w:rsidR="00973829" w:rsidRDefault="00973829" w:rsidP="001622EE">
      <w:pPr>
        <w:pStyle w:val="Corpotesto"/>
        <w:spacing w:after="400"/>
        <w:ind w:firstLine="709"/>
        <w:rPr>
          <w:rFonts w:ascii="Arial" w:hAnsi="Arial" w:cs="Arial"/>
          <w:szCs w:val="24"/>
        </w:rPr>
      </w:pPr>
      <w:r>
        <w:rPr>
          <w:rFonts w:ascii="Arial" w:hAnsi="Arial" w:cs="Arial"/>
          <w:szCs w:val="24"/>
        </w:rPr>
        <w:t>2.</w:t>
      </w:r>
      <w:r>
        <w:rPr>
          <w:rFonts w:ascii="Arial" w:hAnsi="Arial" w:cs="Arial"/>
          <w:szCs w:val="24"/>
        </w:rPr>
        <w:tab/>
      </w:r>
      <w:r w:rsidR="001622EE">
        <w:rPr>
          <w:rFonts w:ascii="Arial" w:hAnsi="Arial" w:cs="Arial"/>
          <w:szCs w:val="24"/>
        </w:rPr>
        <w:t>Il richiamo ai Padri e l’analogia coi culti misterici dell’antichità</w:t>
      </w:r>
    </w:p>
    <w:p w14:paraId="0817854B" w14:textId="41B4C21C" w:rsidR="004D3209" w:rsidRDefault="00973829" w:rsidP="00785418">
      <w:pPr>
        <w:pStyle w:val="Corpotesto"/>
        <w:spacing w:after="200"/>
        <w:ind w:firstLine="708"/>
        <w:rPr>
          <w:rFonts w:ascii="Arial" w:hAnsi="Arial" w:cs="Arial"/>
          <w:szCs w:val="24"/>
        </w:rPr>
      </w:pPr>
      <w:r>
        <w:rPr>
          <w:rFonts w:ascii="Arial" w:hAnsi="Arial" w:cs="Arial"/>
          <w:szCs w:val="24"/>
        </w:rPr>
        <w:t>3</w:t>
      </w:r>
      <w:r w:rsidRPr="00973829">
        <w:rPr>
          <w:rFonts w:ascii="Arial" w:hAnsi="Arial" w:cs="Arial"/>
          <w:szCs w:val="24"/>
        </w:rPr>
        <w:t>.</w:t>
      </w:r>
      <w:r w:rsidRPr="00973829">
        <w:rPr>
          <w:rFonts w:ascii="Arial" w:hAnsi="Arial" w:cs="Arial"/>
          <w:szCs w:val="24"/>
        </w:rPr>
        <w:tab/>
      </w:r>
      <w:r w:rsidR="004D3209" w:rsidRPr="00973829">
        <w:rPr>
          <w:rFonts w:ascii="Arial" w:hAnsi="Arial" w:cs="Arial"/>
          <w:szCs w:val="24"/>
        </w:rPr>
        <w:t>La teologia come mistagogia/iniziazione</w:t>
      </w:r>
    </w:p>
    <w:p w14:paraId="427198A3" w14:textId="77777777" w:rsidR="002D6443" w:rsidRPr="004D3209" w:rsidRDefault="002D6443" w:rsidP="00785418">
      <w:pPr>
        <w:pStyle w:val="Corpotesto"/>
        <w:spacing w:after="200"/>
        <w:ind w:firstLine="708"/>
        <w:rPr>
          <w:b/>
          <w:bCs/>
          <w:sz w:val="26"/>
          <w:szCs w:val="26"/>
        </w:rPr>
      </w:pPr>
    </w:p>
    <w:p w14:paraId="6099FFB6" w14:textId="72357A9D" w:rsidR="005E40B2" w:rsidRDefault="002D6443" w:rsidP="0015668A">
      <w:pPr>
        <w:pStyle w:val="Corpotesto"/>
        <w:spacing w:after="200"/>
        <w:rPr>
          <w:b/>
          <w:bCs/>
          <w:sz w:val="26"/>
          <w:szCs w:val="26"/>
        </w:rPr>
      </w:pPr>
      <w:r>
        <w:rPr>
          <w:b/>
          <w:bCs/>
          <w:sz w:val="26"/>
          <w:szCs w:val="26"/>
        </w:rPr>
        <w:t>5</w:t>
      </w:r>
      <w:r w:rsidR="005E40B2">
        <w:rPr>
          <w:b/>
          <w:bCs/>
          <w:sz w:val="26"/>
          <w:szCs w:val="26"/>
        </w:rPr>
        <w:t>.</w:t>
      </w:r>
      <w:r w:rsidR="004D3209">
        <w:rPr>
          <w:b/>
          <w:bCs/>
          <w:sz w:val="26"/>
          <w:szCs w:val="26"/>
        </w:rPr>
        <w:tab/>
        <w:t xml:space="preserve">La </w:t>
      </w:r>
      <w:r w:rsidR="00C3779A">
        <w:rPr>
          <w:b/>
          <w:bCs/>
          <w:sz w:val="26"/>
          <w:szCs w:val="26"/>
        </w:rPr>
        <w:t>recezione del pensiero di Casel</w:t>
      </w:r>
    </w:p>
    <w:p w14:paraId="6ABA9D50" w14:textId="77777777" w:rsidR="005E40B2" w:rsidRPr="00566DA4" w:rsidRDefault="005E40B2" w:rsidP="0015668A">
      <w:pPr>
        <w:pStyle w:val="Corpotesto"/>
        <w:spacing w:after="200"/>
        <w:rPr>
          <w:szCs w:val="24"/>
        </w:rPr>
      </w:pPr>
    </w:p>
    <w:sectPr w:rsidR="005E40B2" w:rsidRPr="00566DA4" w:rsidSect="002825A7">
      <w:footerReference w:type="even" r:id="rId8"/>
      <w:footerReference w:type="default" r:id="rId9"/>
      <w:footerReference w:type="first" r:id="rId10"/>
      <w:pgSz w:w="11907" w:h="16840"/>
      <w:pgMar w:top="1701" w:right="1418" w:bottom="1985" w:left="1418" w:header="1134" w:footer="130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CE7A0" w14:textId="77777777" w:rsidR="00F46F6E" w:rsidRDefault="00F46F6E" w:rsidP="003B3B80">
      <w:r>
        <w:separator/>
      </w:r>
    </w:p>
  </w:endnote>
  <w:endnote w:type="continuationSeparator" w:id="0">
    <w:p w14:paraId="55D938F3" w14:textId="77777777" w:rsidR="00F46F6E" w:rsidRDefault="00F46F6E" w:rsidP="003B3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ms Rmn">
    <w:panose1 w:val="02020603040505020304"/>
    <w:charset w:val="00"/>
    <w:family w:val="roman"/>
    <w:pitch w:val="variable"/>
    <w:sig w:usb0="00000003" w:usb1="00000000" w:usb2="00000000" w:usb3="00000000" w:csb0="00000001" w:csb1="00000000"/>
  </w:font>
  <w:font w:name="MinionPro-Medium">
    <w:altName w:val="Minion Pro Med"/>
    <w:panose1 w:val="00000000000000000000"/>
    <w:charset w:val="4D"/>
    <w:family w:val="auto"/>
    <w:notTrueType/>
    <w:pitch w:val="default"/>
    <w:sig w:usb0="03000000" w:usb1="00000000" w:usb2="00000000" w:usb3="00000000" w:csb0="00000001" w:csb1="00000000"/>
  </w:font>
  <w:font w:name="MinionPro-MediumIt">
    <w:altName w:val="Minion Pro Med Ital"/>
    <w:panose1 w:val="00000000000000000000"/>
    <w:charset w:val="4D"/>
    <w:family w:val="auto"/>
    <w:notTrueType/>
    <w:pitch w:val="default"/>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45E00" w14:textId="1BF93DDE" w:rsidR="00396847" w:rsidRDefault="00BA00DA">
    <w:pPr>
      <w:pStyle w:val="Pidipagina"/>
      <w:framePr w:wrap="around" w:vAnchor="text" w:hAnchor="margin" w:xAlign="right" w:y="1"/>
      <w:rPr>
        <w:rStyle w:val="Numeropagina"/>
        <w:rFonts w:eastAsiaTheme="majorEastAsia"/>
      </w:rPr>
    </w:pPr>
    <w:r>
      <w:rPr>
        <w:rStyle w:val="Numeropagina"/>
        <w:rFonts w:eastAsiaTheme="majorEastAsia"/>
      </w:rPr>
      <w:fldChar w:fldCharType="begin"/>
    </w:r>
    <w:r w:rsidR="005940BC">
      <w:rPr>
        <w:rStyle w:val="Numeropagina"/>
        <w:rFonts w:eastAsiaTheme="majorEastAsia"/>
      </w:rPr>
      <w:instrText xml:space="preserve">PAGE  </w:instrText>
    </w:r>
    <w:r>
      <w:rPr>
        <w:rStyle w:val="Numeropagina"/>
        <w:rFonts w:eastAsiaTheme="majorEastAsia"/>
      </w:rPr>
      <w:fldChar w:fldCharType="separate"/>
    </w:r>
    <w:r w:rsidR="008D45C6">
      <w:rPr>
        <w:rStyle w:val="Numeropagina"/>
        <w:rFonts w:eastAsiaTheme="majorEastAsia"/>
        <w:noProof/>
      </w:rPr>
      <w:t>2</w:t>
    </w:r>
    <w:r>
      <w:rPr>
        <w:rStyle w:val="Numeropagina"/>
        <w:rFonts w:eastAsiaTheme="majorEastAsia"/>
      </w:rPr>
      <w:fldChar w:fldCharType="end"/>
    </w:r>
  </w:p>
  <w:p w14:paraId="7F970D3F" w14:textId="77777777" w:rsidR="00396847" w:rsidRDefault="00396847">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A3230" w14:textId="77777777" w:rsidR="00396847" w:rsidRDefault="00BA00DA">
    <w:pPr>
      <w:pStyle w:val="Pidipagina"/>
      <w:framePr w:wrap="around" w:vAnchor="text" w:hAnchor="margin" w:xAlign="right" w:y="1"/>
      <w:rPr>
        <w:rStyle w:val="Numeropagina"/>
        <w:rFonts w:eastAsiaTheme="majorEastAsia"/>
      </w:rPr>
    </w:pPr>
    <w:r>
      <w:rPr>
        <w:rStyle w:val="Numeropagina"/>
        <w:rFonts w:eastAsiaTheme="majorEastAsia"/>
      </w:rPr>
      <w:fldChar w:fldCharType="begin"/>
    </w:r>
    <w:r w:rsidR="005940BC">
      <w:rPr>
        <w:rStyle w:val="Numeropagina"/>
        <w:rFonts w:eastAsiaTheme="majorEastAsia"/>
      </w:rPr>
      <w:instrText xml:space="preserve">PAGE  </w:instrText>
    </w:r>
    <w:r>
      <w:rPr>
        <w:rStyle w:val="Numeropagina"/>
        <w:rFonts w:eastAsiaTheme="majorEastAsia"/>
      </w:rPr>
      <w:fldChar w:fldCharType="separate"/>
    </w:r>
    <w:r w:rsidR="0023480A">
      <w:rPr>
        <w:rStyle w:val="Numeropagina"/>
        <w:rFonts w:eastAsiaTheme="majorEastAsia"/>
        <w:noProof/>
      </w:rPr>
      <w:t>2</w:t>
    </w:r>
    <w:r>
      <w:rPr>
        <w:rStyle w:val="Numeropagina"/>
        <w:rFonts w:eastAsiaTheme="majorEastAsia"/>
      </w:rPr>
      <w:fldChar w:fldCharType="end"/>
    </w:r>
  </w:p>
  <w:p w14:paraId="0C9426F8" w14:textId="77777777" w:rsidR="00396847" w:rsidRDefault="00396847">
    <w:pPr>
      <w:pStyle w:val="Pidipa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C516A" w14:textId="77777777" w:rsidR="008D45C6" w:rsidRDefault="008D45C6">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C8F90" w14:textId="77777777" w:rsidR="00F46F6E" w:rsidRDefault="00F46F6E" w:rsidP="003B3B80">
      <w:r>
        <w:separator/>
      </w:r>
    </w:p>
  </w:footnote>
  <w:footnote w:type="continuationSeparator" w:id="0">
    <w:p w14:paraId="70AE2F42" w14:textId="77777777" w:rsidR="00F46F6E" w:rsidRDefault="00F46F6E" w:rsidP="003B3B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26DDD"/>
    <w:multiLevelType w:val="multilevel"/>
    <w:tmpl w:val="F9362C2E"/>
    <w:lvl w:ilvl="0">
      <w:start w:val="7"/>
      <w:numFmt w:val="decimal"/>
      <w:lvlText w:val="%1."/>
      <w:lvlJc w:val="left"/>
      <w:pPr>
        <w:tabs>
          <w:tab w:val="num" w:pos="456"/>
        </w:tabs>
        <w:ind w:left="456" w:hanging="456"/>
      </w:pPr>
      <w:rPr>
        <w:rFonts w:hint="default"/>
        <w:i w:val="0"/>
      </w:rPr>
    </w:lvl>
    <w:lvl w:ilvl="1">
      <w:start w:val="1"/>
      <w:numFmt w:val="decimal"/>
      <w:lvlText w:val="%1.%2."/>
      <w:lvlJc w:val="left"/>
      <w:pPr>
        <w:tabs>
          <w:tab w:val="num" w:pos="456"/>
        </w:tabs>
        <w:ind w:left="456" w:hanging="456"/>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1" w15:restartNumberingAfterBreak="0">
    <w:nsid w:val="08C93A1D"/>
    <w:multiLevelType w:val="multilevel"/>
    <w:tmpl w:val="5824B058"/>
    <w:lvl w:ilvl="0">
      <w:start w:val="4"/>
      <w:numFmt w:val="decimal"/>
      <w:lvlText w:val="%1."/>
      <w:lvlJc w:val="left"/>
      <w:pPr>
        <w:tabs>
          <w:tab w:val="num" w:pos="708"/>
        </w:tabs>
        <w:ind w:left="708" w:hanging="708"/>
      </w:pPr>
      <w:rPr>
        <w:rFonts w:hint="default"/>
        <w:i w:val="0"/>
      </w:rPr>
    </w:lvl>
    <w:lvl w:ilvl="1">
      <w:start w:val="1"/>
      <w:numFmt w:val="decimal"/>
      <w:lvlText w:val="%1.%2."/>
      <w:lvlJc w:val="left"/>
      <w:pPr>
        <w:tabs>
          <w:tab w:val="num" w:pos="708"/>
        </w:tabs>
        <w:ind w:left="708" w:hanging="708"/>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2" w15:restartNumberingAfterBreak="0">
    <w:nsid w:val="1E694899"/>
    <w:multiLevelType w:val="multilevel"/>
    <w:tmpl w:val="CB54D250"/>
    <w:lvl w:ilvl="0">
      <w:start w:val="7"/>
      <w:numFmt w:val="decimal"/>
      <w:lvlText w:val="%1."/>
      <w:lvlJc w:val="left"/>
      <w:pPr>
        <w:tabs>
          <w:tab w:val="num" w:pos="456"/>
        </w:tabs>
        <w:ind w:left="456" w:hanging="456"/>
      </w:pPr>
      <w:rPr>
        <w:rFonts w:hint="default"/>
        <w:i w:val="0"/>
      </w:rPr>
    </w:lvl>
    <w:lvl w:ilvl="1">
      <w:start w:val="4"/>
      <w:numFmt w:val="decimal"/>
      <w:lvlText w:val="%1.%2."/>
      <w:lvlJc w:val="left"/>
      <w:pPr>
        <w:tabs>
          <w:tab w:val="num" w:pos="456"/>
        </w:tabs>
        <w:ind w:left="456" w:hanging="456"/>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3" w15:restartNumberingAfterBreak="0">
    <w:nsid w:val="76A32F2D"/>
    <w:multiLevelType w:val="hybridMultilevel"/>
    <w:tmpl w:val="FD289CC0"/>
    <w:lvl w:ilvl="0" w:tplc="8F5A15D6">
      <w:start w:val="1"/>
      <w:numFmt w:val="decimal"/>
      <w:lvlText w:val="%1."/>
      <w:lvlJc w:val="left"/>
      <w:pPr>
        <w:ind w:left="1068" w:hanging="7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951205107">
    <w:abstractNumId w:val="1"/>
  </w:num>
  <w:num w:numId="2" w16cid:durableId="450175045">
    <w:abstractNumId w:val="0"/>
  </w:num>
  <w:num w:numId="3" w16cid:durableId="127089851">
    <w:abstractNumId w:val="2"/>
  </w:num>
  <w:num w:numId="4" w16cid:durableId="14376294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textFit" w:percent="235"/>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3B80"/>
    <w:rsid w:val="00002735"/>
    <w:rsid w:val="000044C6"/>
    <w:rsid w:val="00004684"/>
    <w:rsid w:val="000055CE"/>
    <w:rsid w:val="0001047F"/>
    <w:rsid w:val="000105A2"/>
    <w:rsid w:val="000112DF"/>
    <w:rsid w:val="0001264B"/>
    <w:rsid w:val="00012AF7"/>
    <w:rsid w:val="00012E23"/>
    <w:rsid w:val="0001329D"/>
    <w:rsid w:val="00014008"/>
    <w:rsid w:val="000141B9"/>
    <w:rsid w:val="000145B2"/>
    <w:rsid w:val="00015D9F"/>
    <w:rsid w:val="00016030"/>
    <w:rsid w:val="000162ED"/>
    <w:rsid w:val="000164B3"/>
    <w:rsid w:val="0001660D"/>
    <w:rsid w:val="00016EE2"/>
    <w:rsid w:val="00017AC4"/>
    <w:rsid w:val="00017E1B"/>
    <w:rsid w:val="00020F58"/>
    <w:rsid w:val="0002176F"/>
    <w:rsid w:val="00023FA9"/>
    <w:rsid w:val="0002460F"/>
    <w:rsid w:val="00025525"/>
    <w:rsid w:val="00030121"/>
    <w:rsid w:val="00030765"/>
    <w:rsid w:val="00030A87"/>
    <w:rsid w:val="00030F2F"/>
    <w:rsid w:val="0003249B"/>
    <w:rsid w:val="000331F6"/>
    <w:rsid w:val="0003355D"/>
    <w:rsid w:val="000341E1"/>
    <w:rsid w:val="00034CC6"/>
    <w:rsid w:val="00035D43"/>
    <w:rsid w:val="00036CCD"/>
    <w:rsid w:val="00036E53"/>
    <w:rsid w:val="00037310"/>
    <w:rsid w:val="000407E1"/>
    <w:rsid w:val="00042555"/>
    <w:rsid w:val="000425CA"/>
    <w:rsid w:val="00044E7E"/>
    <w:rsid w:val="000453F0"/>
    <w:rsid w:val="00045D95"/>
    <w:rsid w:val="0004628C"/>
    <w:rsid w:val="00050055"/>
    <w:rsid w:val="00050862"/>
    <w:rsid w:val="00050AEC"/>
    <w:rsid w:val="0005312D"/>
    <w:rsid w:val="00053CFE"/>
    <w:rsid w:val="0005548B"/>
    <w:rsid w:val="000601C2"/>
    <w:rsid w:val="00061AB3"/>
    <w:rsid w:val="00062D00"/>
    <w:rsid w:val="00063120"/>
    <w:rsid w:val="00063FDC"/>
    <w:rsid w:val="00065698"/>
    <w:rsid w:val="00065862"/>
    <w:rsid w:val="00066190"/>
    <w:rsid w:val="000665AB"/>
    <w:rsid w:val="00070D61"/>
    <w:rsid w:val="00071028"/>
    <w:rsid w:val="0007163C"/>
    <w:rsid w:val="0007223E"/>
    <w:rsid w:val="00072AD8"/>
    <w:rsid w:val="00073528"/>
    <w:rsid w:val="00074D89"/>
    <w:rsid w:val="000800AC"/>
    <w:rsid w:val="00081A53"/>
    <w:rsid w:val="00083811"/>
    <w:rsid w:val="00083EAD"/>
    <w:rsid w:val="00086B15"/>
    <w:rsid w:val="00086BD3"/>
    <w:rsid w:val="00090F54"/>
    <w:rsid w:val="000911FA"/>
    <w:rsid w:val="0009155F"/>
    <w:rsid w:val="00091949"/>
    <w:rsid w:val="00091BFB"/>
    <w:rsid w:val="000921B1"/>
    <w:rsid w:val="00092808"/>
    <w:rsid w:val="0009280C"/>
    <w:rsid w:val="00094469"/>
    <w:rsid w:val="00094FE9"/>
    <w:rsid w:val="00095AEB"/>
    <w:rsid w:val="00095B9C"/>
    <w:rsid w:val="000971FD"/>
    <w:rsid w:val="0009735A"/>
    <w:rsid w:val="00097A13"/>
    <w:rsid w:val="00097CF6"/>
    <w:rsid w:val="000A0118"/>
    <w:rsid w:val="000A0319"/>
    <w:rsid w:val="000A037E"/>
    <w:rsid w:val="000A03F5"/>
    <w:rsid w:val="000A1283"/>
    <w:rsid w:val="000A26B6"/>
    <w:rsid w:val="000A3643"/>
    <w:rsid w:val="000A3897"/>
    <w:rsid w:val="000A3C46"/>
    <w:rsid w:val="000A3C5D"/>
    <w:rsid w:val="000A40B5"/>
    <w:rsid w:val="000A5410"/>
    <w:rsid w:val="000A6566"/>
    <w:rsid w:val="000A65E3"/>
    <w:rsid w:val="000A6616"/>
    <w:rsid w:val="000A6654"/>
    <w:rsid w:val="000A6B68"/>
    <w:rsid w:val="000A7753"/>
    <w:rsid w:val="000A7ADB"/>
    <w:rsid w:val="000B0718"/>
    <w:rsid w:val="000B08FE"/>
    <w:rsid w:val="000B205E"/>
    <w:rsid w:val="000B4C86"/>
    <w:rsid w:val="000B695E"/>
    <w:rsid w:val="000B6B34"/>
    <w:rsid w:val="000B7CFB"/>
    <w:rsid w:val="000C03B2"/>
    <w:rsid w:val="000C07BF"/>
    <w:rsid w:val="000C14C6"/>
    <w:rsid w:val="000C300E"/>
    <w:rsid w:val="000C3068"/>
    <w:rsid w:val="000C4895"/>
    <w:rsid w:val="000C5BB2"/>
    <w:rsid w:val="000C5CCD"/>
    <w:rsid w:val="000C6C61"/>
    <w:rsid w:val="000D0E87"/>
    <w:rsid w:val="000D0EC8"/>
    <w:rsid w:val="000D0ECE"/>
    <w:rsid w:val="000D1FBB"/>
    <w:rsid w:val="000D2B06"/>
    <w:rsid w:val="000D30D7"/>
    <w:rsid w:val="000D562C"/>
    <w:rsid w:val="000D6660"/>
    <w:rsid w:val="000D6840"/>
    <w:rsid w:val="000E1314"/>
    <w:rsid w:val="000E1DA2"/>
    <w:rsid w:val="000E248E"/>
    <w:rsid w:val="000E250E"/>
    <w:rsid w:val="000E500A"/>
    <w:rsid w:val="000E509B"/>
    <w:rsid w:val="000E7354"/>
    <w:rsid w:val="000E74A1"/>
    <w:rsid w:val="000F1695"/>
    <w:rsid w:val="000F1B73"/>
    <w:rsid w:val="000F1CD6"/>
    <w:rsid w:val="000F23AF"/>
    <w:rsid w:val="000F3A8D"/>
    <w:rsid w:val="000F4FF9"/>
    <w:rsid w:val="000F68DD"/>
    <w:rsid w:val="00102885"/>
    <w:rsid w:val="00102D17"/>
    <w:rsid w:val="00102D48"/>
    <w:rsid w:val="001049A4"/>
    <w:rsid w:val="00104E63"/>
    <w:rsid w:val="00105A17"/>
    <w:rsid w:val="001061EC"/>
    <w:rsid w:val="001077B0"/>
    <w:rsid w:val="00111CF9"/>
    <w:rsid w:val="00112F43"/>
    <w:rsid w:val="00115393"/>
    <w:rsid w:val="001155A9"/>
    <w:rsid w:val="001162B1"/>
    <w:rsid w:val="0011686C"/>
    <w:rsid w:val="00116D7B"/>
    <w:rsid w:val="001210E2"/>
    <w:rsid w:val="00121C79"/>
    <w:rsid w:val="00122B06"/>
    <w:rsid w:val="00122FF7"/>
    <w:rsid w:val="00123043"/>
    <w:rsid w:val="001245E3"/>
    <w:rsid w:val="00124F7E"/>
    <w:rsid w:val="00125F76"/>
    <w:rsid w:val="00126342"/>
    <w:rsid w:val="001263DC"/>
    <w:rsid w:val="0013034A"/>
    <w:rsid w:val="001304A2"/>
    <w:rsid w:val="00130572"/>
    <w:rsid w:val="0013190C"/>
    <w:rsid w:val="00131F5F"/>
    <w:rsid w:val="001331DD"/>
    <w:rsid w:val="00135D9D"/>
    <w:rsid w:val="00136ACC"/>
    <w:rsid w:val="00137B39"/>
    <w:rsid w:val="001412B8"/>
    <w:rsid w:val="001421DE"/>
    <w:rsid w:val="001435FA"/>
    <w:rsid w:val="001436FB"/>
    <w:rsid w:val="0014371B"/>
    <w:rsid w:val="00144529"/>
    <w:rsid w:val="001447AE"/>
    <w:rsid w:val="00144D0D"/>
    <w:rsid w:val="00145661"/>
    <w:rsid w:val="00145DE0"/>
    <w:rsid w:val="00146A6C"/>
    <w:rsid w:val="00150B31"/>
    <w:rsid w:val="00151C72"/>
    <w:rsid w:val="00152E91"/>
    <w:rsid w:val="001534F6"/>
    <w:rsid w:val="0015668A"/>
    <w:rsid w:val="001568B7"/>
    <w:rsid w:val="00160812"/>
    <w:rsid w:val="001622EE"/>
    <w:rsid w:val="001635D6"/>
    <w:rsid w:val="001639DD"/>
    <w:rsid w:val="00170797"/>
    <w:rsid w:val="001707C7"/>
    <w:rsid w:val="001728A8"/>
    <w:rsid w:val="001728EB"/>
    <w:rsid w:val="00172FA9"/>
    <w:rsid w:val="0017350C"/>
    <w:rsid w:val="00174730"/>
    <w:rsid w:val="00175380"/>
    <w:rsid w:val="00177C8B"/>
    <w:rsid w:val="00180009"/>
    <w:rsid w:val="001805EB"/>
    <w:rsid w:val="00180BF5"/>
    <w:rsid w:val="00181C81"/>
    <w:rsid w:val="001821C4"/>
    <w:rsid w:val="001836ED"/>
    <w:rsid w:val="0018487B"/>
    <w:rsid w:val="00186B2B"/>
    <w:rsid w:val="00187684"/>
    <w:rsid w:val="00187E3A"/>
    <w:rsid w:val="00190977"/>
    <w:rsid w:val="00190D7F"/>
    <w:rsid w:val="00191120"/>
    <w:rsid w:val="00191421"/>
    <w:rsid w:val="001938C6"/>
    <w:rsid w:val="001945CC"/>
    <w:rsid w:val="00194FD2"/>
    <w:rsid w:val="00197639"/>
    <w:rsid w:val="00197A62"/>
    <w:rsid w:val="001A186E"/>
    <w:rsid w:val="001A1910"/>
    <w:rsid w:val="001A1E15"/>
    <w:rsid w:val="001A1E39"/>
    <w:rsid w:val="001A3CDC"/>
    <w:rsid w:val="001A55EB"/>
    <w:rsid w:val="001A609A"/>
    <w:rsid w:val="001A7A8E"/>
    <w:rsid w:val="001A7B2B"/>
    <w:rsid w:val="001B0C57"/>
    <w:rsid w:val="001B1937"/>
    <w:rsid w:val="001B296B"/>
    <w:rsid w:val="001B3391"/>
    <w:rsid w:val="001B3939"/>
    <w:rsid w:val="001B3DE4"/>
    <w:rsid w:val="001B4057"/>
    <w:rsid w:val="001B7663"/>
    <w:rsid w:val="001C0207"/>
    <w:rsid w:val="001C09DA"/>
    <w:rsid w:val="001C125C"/>
    <w:rsid w:val="001C1E15"/>
    <w:rsid w:val="001C276F"/>
    <w:rsid w:val="001C3E60"/>
    <w:rsid w:val="001C4ABE"/>
    <w:rsid w:val="001C5AF5"/>
    <w:rsid w:val="001D0523"/>
    <w:rsid w:val="001D0BDD"/>
    <w:rsid w:val="001D12FE"/>
    <w:rsid w:val="001D1BB4"/>
    <w:rsid w:val="001D3B45"/>
    <w:rsid w:val="001D4C47"/>
    <w:rsid w:val="001D52C8"/>
    <w:rsid w:val="001D6B38"/>
    <w:rsid w:val="001D6CAD"/>
    <w:rsid w:val="001D6D02"/>
    <w:rsid w:val="001D7C92"/>
    <w:rsid w:val="001E0BD1"/>
    <w:rsid w:val="001E2FD9"/>
    <w:rsid w:val="001E3723"/>
    <w:rsid w:val="001E37E2"/>
    <w:rsid w:val="001E3D1A"/>
    <w:rsid w:val="001E49C9"/>
    <w:rsid w:val="001E5C15"/>
    <w:rsid w:val="001E7830"/>
    <w:rsid w:val="001E7CA4"/>
    <w:rsid w:val="001F13DC"/>
    <w:rsid w:val="001F1564"/>
    <w:rsid w:val="001F193B"/>
    <w:rsid w:val="001F1A0C"/>
    <w:rsid w:val="001F1DB5"/>
    <w:rsid w:val="001F329E"/>
    <w:rsid w:val="001F5756"/>
    <w:rsid w:val="001F5AB3"/>
    <w:rsid w:val="001F5EBE"/>
    <w:rsid w:val="001F695F"/>
    <w:rsid w:val="001F7DDF"/>
    <w:rsid w:val="002004E2"/>
    <w:rsid w:val="00201A1A"/>
    <w:rsid w:val="00201FA3"/>
    <w:rsid w:val="0020547B"/>
    <w:rsid w:val="00205621"/>
    <w:rsid w:val="00207507"/>
    <w:rsid w:val="00207554"/>
    <w:rsid w:val="00210656"/>
    <w:rsid w:val="0021261D"/>
    <w:rsid w:val="002136F4"/>
    <w:rsid w:val="00213F7C"/>
    <w:rsid w:val="00214DA5"/>
    <w:rsid w:val="00215075"/>
    <w:rsid w:val="00216455"/>
    <w:rsid w:val="0021656D"/>
    <w:rsid w:val="00216D0D"/>
    <w:rsid w:val="00217207"/>
    <w:rsid w:val="00217656"/>
    <w:rsid w:val="00221378"/>
    <w:rsid w:val="0022170B"/>
    <w:rsid w:val="00223054"/>
    <w:rsid w:val="00223BCF"/>
    <w:rsid w:val="00223E5E"/>
    <w:rsid w:val="002240DD"/>
    <w:rsid w:val="0022420E"/>
    <w:rsid w:val="00224699"/>
    <w:rsid w:val="00224D17"/>
    <w:rsid w:val="002256B2"/>
    <w:rsid w:val="002256D3"/>
    <w:rsid w:val="00225727"/>
    <w:rsid w:val="00226633"/>
    <w:rsid w:val="002266EE"/>
    <w:rsid w:val="00231692"/>
    <w:rsid w:val="002316C6"/>
    <w:rsid w:val="00233849"/>
    <w:rsid w:val="00233B21"/>
    <w:rsid w:val="00234278"/>
    <w:rsid w:val="0023480A"/>
    <w:rsid w:val="00235104"/>
    <w:rsid w:val="0023561B"/>
    <w:rsid w:val="002360F5"/>
    <w:rsid w:val="002378E8"/>
    <w:rsid w:val="00240235"/>
    <w:rsid w:val="00240CFC"/>
    <w:rsid w:val="00240E76"/>
    <w:rsid w:val="002419CE"/>
    <w:rsid w:val="00242075"/>
    <w:rsid w:val="0024213F"/>
    <w:rsid w:val="002435AC"/>
    <w:rsid w:val="0024421B"/>
    <w:rsid w:val="00244356"/>
    <w:rsid w:val="00245264"/>
    <w:rsid w:val="00245F56"/>
    <w:rsid w:val="00246D1E"/>
    <w:rsid w:val="00246F77"/>
    <w:rsid w:val="00251B3A"/>
    <w:rsid w:val="00252071"/>
    <w:rsid w:val="00252DED"/>
    <w:rsid w:val="00253271"/>
    <w:rsid w:val="002549AE"/>
    <w:rsid w:val="0025616B"/>
    <w:rsid w:val="0025634C"/>
    <w:rsid w:val="00260602"/>
    <w:rsid w:val="002609A8"/>
    <w:rsid w:val="002611CE"/>
    <w:rsid w:val="002625E5"/>
    <w:rsid w:val="00265D85"/>
    <w:rsid w:val="002677AE"/>
    <w:rsid w:val="00270AEC"/>
    <w:rsid w:val="00270D81"/>
    <w:rsid w:val="0027120E"/>
    <w:rsid w:val="002713AA"/>
    <w:rsid w:val="00271484"/>
    <w:rsid w:val="00271A1F"/>
    <w:rsid w:val="00271E3F"/>
    <w:rsid w:val="002723AE"/>
    <w:rsid w:val="00272D40"/>
    <w:rsid w:val="002736F4"/>
    <w:rsid w:val="00273AE7"/>
    <w:rsid w:val="00274AE6"/>
    <w:rsid w:val="00274B62"/>
    <w:rsid w:val="00275226"/>
    <w:rsid w:val="00275285"/>
    <w:rsid w:val="00275F6C"/>
    <w:rsid w:val="0027642D"/>
    <w:rsid w:val="00277627"/>
    <w:rsid w:val="0028082B"/>
    <w:rsid w:val="002819B6"/>
    <w:rsid w:val="002825A7"/>
    <w:rsid w:val="00282624"/>
    <w:rsid w:val="002826AE"/>
    <w:rsid w:val="00282C1E"/>
    <w:rsid w:val="00284D2B"/>
    <w:rsid w:val="0028638F"/>
    <w:rsid w:val="0028715C"/>
    <w:rsid w:val="0029141D"/>
    <w:rsid w:val="00294BEB"/>
    <w:rsid w:val="00295078"/>
    <w:rsid w:val="00296135"/>
    <w:rsid w:val="00296CD5"/>
    <w:rsid w:val="00297EA9"/>
    <w:rsid w:val="002A20BC"/>
    <w:rsid w:val="002A2863"/>
    <w:rsid w:val="002A2B9C"/>
    <w:rsid w:val="002A2E12"/>
    <w:rsid w:val="002A2EC4"/>
    <w:rsid w:val="002A3C91"/>
    <w:rsid w:val="002A58D1"/>
    <w:rsid w:val="002A5E86"/>
    <w:rsid w:val="002A67B5"/>
    <w:rsid w:val="002A77AC"/>
    <w:rsid w:val="002A780F"/>
    <w:rsid w:val="002B0080"/>
    <w:rsid w:val="002B32F4"/>
    <w:rsid w:val="002B4163"/>
    <w:rsid w:val="002B48D6"/>
    <w:rsid w:val="002B4D32"/>
    <w:rsid w:val="002B4D7A"/>
    <w:rsid w:val="002B7E1A"/>
    <w:rsid w:val="002C076D"/>
    <w:rsid w:val="002C224E"/>
    <w:rsid w:val="002C2C2E"/>
    <w:rsid w:val="002C327B"/>
    <w:rsid w:val="002C443E"/>
    <w:rsid w:val="002C472E"/>
    <w:rsid w:val="002C49F1"/>
    <w:rsid w:val="002C62A9"/>
    <w:rsid w:val="002C633F"/>
    <w:rsid w:val="002C63A4"/>
    <w:rsid w:val="002C6D86"/>
    <w:rsid w:val="002C6DBD"/>
    <w:rsid w:val="002C79E6"/>
    <w:rsid w:val="002C79F0"/>
    <w:rsid w:val="002D0311"/>
    <w:rsid w:val="002D103C"/>
    <w:rsid w:val="002D3FF6"/>
    <w:rsid w:val="002D4553"/>
    <w:rsid w:val="002D53EF"/>
    <w:rsid w:val="002D6159"/>
    <w:rsid w:val="002D6443"/>
    <w:rsid w:val="002D6A99"/>
    <w:rsid w:val="002D6F47"/>
    <w:rsid w:val="002E0E8A"/>
    <w:rsid w:val="002E1109"/>
    <w:rsid w:val="002E1981"/>
    <w:rsid w:val="002E4D96"/>
    <w:rsid w:val="002E508E"/>
    <w:rsid w:val="002E6576"/>
    <w:rsid w:val="002E72F4"/>
    <w:rsid w:val="002F0ED8"/>
    <w:rsid w:val="002F141D"/>
    <w:rsid w:val="002F1A93"/>
    <w:rsid w:val="002F25FF"/>
    <w:rsid w:val="002F38C6"/>
    <w:rsid w:val="002F490E"/>
    <w:rsid w:val="002F4C06"/>
    <w:rsid w:val="002F4D04"/>
    <w:rsid w:val="002F4E19"/>
    <w:rsid w:val="002F640C"/>
    <w:rsid w:val="002F71D6"/>
    <w:rsid w:val="002F7503"/>
    <w:rsid w:val="003005C3"/>
    <w:rsid w:val="003017D4"/>
    <w:rsid w:val="00302C12"/>
    <w:rsid w:val="003037E7"/>
    <w:rsid w:val="0030383A"/>
    <w:rsid w:val="003055FB"/>
    <w:rsid w:val="00306D04"/>
    <w:rsid w:val="00310314"/>
    <w:rsid w:val="003124E4"/>
    <w:rsid w:val="00312932"/>
    <w:rsid w:val="00312B17"/>
    <w:rsid w:val="00312ECE"/>
    <w:rsid w:val="0031328B"/>
    <w:rsid w:val="00313F35"/>
    <w:rsid w:val="003145BE"/>
    <w:rsid w:val="003147B0"/>
    <w:rsid w:val="00314A93"/>
    <w:rsid w:val="00315E2B"/>
    <w:rsid w:val="0032085E"/>
    <w:rsid w:val="00320BCF"/>
    <w:rsid w:val="00321476"/>
    <w:rsid w:val="00324E6B"/>
    <w:rsid w:val="003250AB"/>
    <w:rsid w:val="0032548E"/>
    <w:rsid w:val="0032567F"/>
    <w:rsid w:val="00326C93"/>
    <w:rsid w:val="00326DE6"/>
    <w:rsid w:val="00327CAA"/>
    <w:rsid w:val="003308D1"/>
    <w:rsid w:val="00333B7C"/>
    <w:rsid w:val="0033419A"/>
    <w:rsid w:val="00336136"/>
    <w:rsid w:val="00337FFE"/>
    <w:rsid w:val="00340830"/>
    <w:rsid w:val="00341423"/>
    <w:rsid w:val="00342185"/>
    <w:rsid w:val="00342695"/>
    <w:rsid w:val="003437EC"/>
    <w:rsid w:val="00343933"/>
    <w:rsid w:val="00343EAC"/>
    <w:rsid w:val="00346423"/>
    <w:rsid w:val="00350047"/>
    <w:rsid w:val="00350338"/>
    <w:rsid w:val="00350CF9"/>
    <w:rsid w:val="00352CF4"/>
    <w:rsid w:val="003540E5"/>
    <w:rsid w:val="00354425"/>
    <w:rsid w:val="003571CB"/>
    <w:rsid w:val="00360725"/>
    <w:rsid w:val="00362A26"/>
    <w:rsid w:val="00362A7A"/>
    <w:rsid w:val="0036352B"/>
    <w:rsid w:val="0036462C"/>
    <w:rsid w:val="003659CA"/>
    <w:rsid w:val="00367476"/>
    <w:rsid w:val="0037004E"/>
    <w:rsid w:val="00370867"/>
    <w:rsid w:val="003709AC"/>
    <w:rsid w:val="003714ED"/>
    <w:rsid w:val="00371CB1"/>
    <w:rsid w:val="00371FCF"/>
    <w:rsid w:val="00372717"/>
    <w:rsid w:val="00374080"/>
    <w:rsid w:val="003751D9"/>
    <w:rsid w:val="003755E2"/>
    <w:rsid w:val="00376283"/>
    <w:rsid w:val="003767DD"/>
    <w:rsid w:val="003812E1"/>
    <w:rsid w:val="003821E8"/>
    <w:rsid w:val="003822FD"/>
    <w:rsid w:val="00384B03"/>
    <w:rsid w:val="00384B43"/>
    <w:rsid w:val="00385E13"/>
    <w:rsid w:val="00386B1C"/>
    <w:rsid w:val="003875EF"/>
    <w:rsid w:val="003875F0"/>
    <w:rsid w:val="003878EC"/>
    <w:rsid w:val="003878F9"/>
    <w:rsid w:val="00390878"/>
    <w:rsid w:val="00391A93"/>
    <w:rsid w:val="00391E77"/>
    <w:rsid w:val="003920B4"/>
    <w:rsid w:val="0039294D"/>
    <w:rsid w:val="0039318B"/>
    <w:rsid w:val="003943A4"/>
    <w:rsid w:val="00396413"/>
    <w:rsid w:val="00396847"/>
    <w:rsid w:val="0039687D"/>
    <w:rsid w:val="00397030"/>
    <w:rsid w:val="0039782D"/>
    <w:rsid w:val="003A064E"/>
    <w:rsid w:val="003A0A60"/>
    <w:rsid w:val="003A1EF0"/>
    <w:rsid w:val="003A222F"/>
    <w:rsid w:val="003A2B67"/>
    <w:rsid w:val="003A2BE4"/>
    <w:rsid w:val="003A3E89"/>
    <w:rsid w:val="003A459B"/>
    <w:rsid w:val="003A471C"/>
    <w:rsid w:val="003A5700"/>
    <w:rsid w:val="003A6DDE"/>
    <w:rsid w:val="003A7436"/>
    <w:rsid w:val="003A79C2"/>
    <w:rsid w:val="003B0D07"/>
    <w:rsid w:val="003B16D8"/>
    <w:rsid w:val="003B1F59"/>
    <w:rsid w:val="003B2BCB"/>
    <w:rsid w:val="003B2F99"/>
    <w:rsid w:val="003B3B80"/>
    <w:rsid w:val="003B586F"/>
    <w:rsid w:val="003B6333"/>
    <w:rsid w:val="003B7354"/>
    <w:rsid w:val="003C0542"/>
    <w:rsid w:val="003C1D65"/>
    <w:rsid w:val="003C21B1"/>
    <w:rsid w:val="003C288D"/>
    <w:rsid w:val="003C2C90"/>
    <w:rsid w:val="003C659F"/>
    <w:rsid w:val="003C78AD"/>
    <w:rsid w:val="003C7C67"/>
    <w:rsid w:val="003D0616"/>
    <w:rsid w:val="003D0903"/>
    <w:rsid w:val="003D13AC"/>
    <w:rsid w:val="003D2991"/>
    <w:rsid w:val="003D38C8"/>
    <w:rsid w:val="003D410C"/>
    <w:rsid w:val="003D5FD6"/>
    <w:rsid w:val="003D6232"/>
    <w:rsid w:val="003D7079"/>
    <w:rsid w:val="003D737B"/>
    <w:rsid w:val="003E0280"/>
    <w:rsid w:val="003E1404"/>
    <w:rsid w:val="003E3BB2"/>
    <w:rsid w:val="003E4967"/>
    <w:rsid w:val="003E5035"/>
    <w:rsid w:val="003E579D"/>
    <w:rsid w:val="003E67A5"/>
    <w:rsid w:val="003E75C5"/>
    <w:rsid w:val="003F1A53"/>
    <w:rsid w:val="003F2A64"/>
    <w:rsid w:val="003F2F82"/>
    <w:rsid w:val="003F4F4B"/>
    <w:rsid w:val="003F57E5"/>
    <w:rsid w:val="003F676E"/>
    <w:rsid w:val="003F70BA"/>
    <w:rsid w:val="0040043D"/>
    <w:rsid w:val="00400F89"/>
    <w:rsid w:val="00403E94"/>
    <w:rsid w:val="00404906"/>
    <w:rsid w:val="004054E6"/>
    <w:rsid w:val="00406A9A"/>
    <w:rsid w:val="00407651"/>
    <w:rsid w:val="00407ACD"/>
    <w:rsid w:val="00410BC0"/>
    <w:rsid w:val="004111A1"/>
    <w:rsid w:val="00412618"/>
    <w:rsid w:val="00412F51"/>
    <w:rsid w:val="00413841"/>
    <w:rsid w:val="00414E65"/>
    <w:rsid w:val="00416ABA"/>
    <w:rsid w:val="004179F2"/>
    <w:rsid w:val="004209DD"/>
    <w:rsid w:val="00421A67"/>
    <w:rsid w:val="00422FC0"/>
    <w:rsid w:val="004241C4"/>
    <w:rsid w:val="00425C9B"/>
    <w:rsid w:val="0042665F"/>
    <w:rsid w:val="004301B1"/>
    <w:rsid w:val="004303B0"/>
    <w:rsid w:val="00430576"/>
    <w:rsid w:val="00430A50"/>
    <w:rsid w:val="00430D6D"/>
    <w:rsid w:val="00432D80"/>
    <w:rsid w:val="00433178"/>
    <w:rsid w:val="00433762"/>
    <w:rsid w:val="00434352"/>
    <w:rsid w:val="00434DF9"/>
    <w:rsid w:val="00435070"/>
    <w:rsid w:val="00436D43"/>
    <w:rsid w:val="00441021"/>
    <w:rsid w:val="0044137B"/>
    <w:rsid w:val="00442236"/>
    <w:rsid w:val="00442CB6"/>
    <w:rsid w:val="004436F2"/>
    <w:rsid w:val="004449BA"/>
    <w:rsid w:val="00444DFA"/>
    <w:rsid w:val="00445D4F"/>
    <w:rsid w:val="00446472"/>
    <w:rsid w:val="004466F9"/>
    <w:rsid w:val="00446E2E"/>
    <w:rsid w:val="004472B0"/>
    <w:rsid w:val="0045008E"/>
    <w:rsid w:val="00450851"/>
    <w:rsid w:val="004509F9"/>
    <w:rsid w:val="0045411E"/>
    <w:rsid w:val="00454D04"/>
    <w:rsid w:val="00454D9A"/>
    <w:rsid w:val="00455616"/>
    <w:rsid w:val="00455E9E"/>
    <w:rsid w:val="004560F1"/>
    <w:rsid w:val="0046057C"/>
    <w:rsid w:val="0046165F"/>
    <w:rsid w:val="00464268"/>
    <w:rsid w:val="00464308"/>
    <w:rsid w:val="00466F13"/>
    <w:rsid w:val="004673A1"/>
    <w:rsid w:val="0046746C"/>
    <w:rsid w:val="004675E9"/>
    <w:rsid w:val="00467712"/>
    <w:rsid w:val="00467B52"/>
    <w:rsid w:val="00467BFD"/>
    <w:rsid w:val="004701AE"/>
    <w:rsid w:val="004707C8"/>
    <w:rsid w:val="004719A1"/>
    <w:rsid w:val="00472130"/>
    <w:rsid w:val="00472416"/>
    <w:rsid w:val="00472874"/>
    <w:rsid w:val="00473DAD"/>
    <w:rsid w:val="004754CE"/>
    <w:rsid w:val="00475BB9"/>
    <w:rsid w:val="004762E0"/>
    <w:rsid w:val="004770B9"/>
    <w:rsid w:val="00477819"/>
    <w:rsid w:val="00480987"/>
    <w:rsid w:val="00482A98"/>
    <w:rsid w:val="0048383E"/>
    <w:rsid w:val="00483856"/>
    <w:rsid w:val="00483A44"/>
    <w:rsid w:val="00483B29"/>
    <w:rsid w:val="004845BC"/>
    <w:rsid w:val="00485DA6"/>
    <w:rsid w:val="0048625D"/>
    <w:rsid w:val="00487CAC"/>
    <w:rsid w:val="004908DC"/>
    <w:rsid w:val="00491A11"/>
    <w:rsid w:val="004945ED"/>
    <w:rsid w:val="00495E67"/>
    <w:rsid w:val="004965CC"/>
    <w:rsid w:val="004970B3"/>
    <w:rsid w:val="00497251"/>
    <w:rsid w:val="004A36E0"/>
    <w:rsid w:val="004A42DC"/>
    <w:rsid w:val="004A463A"/>
    <w:rsid w:val="004A5B1B"/>
    <w:rsid w:val="004B2109"/>
    <w:rsid w:val="004B2335"/>
    <w:rsid w:val="004B2D31"/>
    <w:rsid w:val="004B343D"/>
    <w:rsid w:val="004B3B45"/>
    <w:rsid w:val="004B40EC"/>
    <w:rsid w:val="004B790F"/>
    <w:rsid w:val="004B7F11"/>
    <w:rsid w:val="004C277F"/>
    <w:rsid w:val="004C3768"/>
    <w:rsid w:val="004C3F1C"/>
    <w:rsid w:val="004C5444"/>
    <w:rsid w:val="004C6F31"/>
    <w:rsid w:val="004D01E2"/>
    <w:rsid w:val="004D110C"/>
    <w:rsid w:val="004D1B13"/>
    <w:rsid w:val="004D270E"/>
    <w:rsid w:val="004D2AFD"/>
    <w:rsid w:val="004D3209"/>
    <w:rsid w:val="004D36E0"/>
    <w:rsid w:val="004D40AC"/>
    <w:rsid w:val="004D41AF"/>
    <w:rsid w:val="004D5C29"/>
    <w:rsid w:val="004D5E2D"/>
    <w:rsid w:val="004D670D"/>
    <w:rsid w:val="004D6B94"/>
    <w:rsid w:val="004D77FC"/>
    <w:rsid w:val="004E01D3"/>
    <w:rsid w:val="004E1650"/>
    <w:rsid w:val="004E21A6"/>
    <w:rsid w:val="004E386B"/>
    <w:rsid w:val="004E3DD5"/>
    <w:rsid w:val="004E44C7"/>
    <w:rsid w:val="004E5F57"/>
    <w:rsid w:val="004E61DC"/>
    <w:rsid w:val="004E6D2B"/>
    <w:rsid w:val="004E701F"/>
    <w:rsid w:val="004F0778"/>
    <w:rsid w:val="004F1B5A"/>
    <w:rsid w:val="004F2045"/>
    <w:rsid w:val="004F22CC"/>
    <w:rsid w:val="004F23B3"/>
    <w:rsid w:val="004F2782"/>
    <w:rsid w:val="004F37DE"/>
    <w:rsid w:val="004F4E26"/>
    <w:rsid w:val="004F7F84"/>
    <w:rsid w:val="00500FB5"/>
    <w:rsid w:val="00500FEF"/>
    <w:rsid w:val="00501FDA"/>
    <w:rsid w:val="0050210F"/>
    <w:rsid w:val="00502112"/>
    <w:rsid w:val="00502B12"/>
    <w:rsid w:val="00503049"/>
    <w:rsid w:val="00503F9C"/>
    <w:rsid w:val="005048E9"/>
    <w:rsid w:val="00504FA3"/>
    <w:rsid w:val="00505926"/>
    <w:rsid w:val="00505FAD"/>
    <w:rsid w:val="005077A0"/>
    <w:rsid w:val="0050794C"/>
    <w:rsid w:val="00510114"/>
    <w:rsid w:val="0051042C"/>
    <w:rsid w:val="0051104D"/>
    <w:rsid w:val="005112FC"/>
    <w:rsid w:val="005115A7"/>
    <w:rsid w:val="00512344"/>
    <w:rsid w:val="00513BDB"/>
    <w:rsid w:val="00514FA7"/>
    <w:rsid w:val="00515AE3"/>
    <w:rsid w:val="00516414"/>
    <w:rsid w:val="0052193E"/>
    <w:rsid w:val="00522E01"/>
    <w:rsid w:val="0052322A"/>
    <w:rsid w:val="00523EED"/>
    <w:rsid w:val="005253A5"/>
    <w:rsid w:val="0052550F"/>
    <w:rsid w:val="00525A88"/>
    <w:rsid w:val="00526202"/>
    <w:rsid w:val="00526472"/>
    <w:rsid w:val="00526739"/>
    <w:rsid w:val="0052701B"/>
    <w:rsid w:val="00532D94"/>
    <w:rsid w:val="00534570"/>
    <w:rsid w:val="00536AAF"/>
    <w:rsid w:val="0053737D"/>
    <w:rsid w:val="00537E00"/>
    <w:rsid w:val="0054340A"/>
    <w:rsid w:val="0054355A"/>
    <w:rsid w:val="00543783"/>
    <w:rsid w:val="005438C6"/>
    <w:rsid w:val="00544342"/>
    <w:rsid w:val="00544675"/>
    <w:rsid w:val="0054550E"/>
    <w:rsid w:val="0054615F"/>
    <w:rsid w:val="00547525"/>
    <w:rsid w:val="00547BA1"/>
    <w:rsid w:val="00550FD5"/>
    <w:rsid w:val="0055298B"/>
    <w:rsid w:val="00552FE9"/>
    <w:rsid w:val="005532BA"/>
    <w:rsid w:val="00554243"/>
    <w:rsid w:val="00554551"/>
    <w:rsid w:val="00555CFD"/>
    <w:rsid w:val="005569B5"/>
    <w:rsid w:val="00556DE6"/>
    <w:rsid w:val="00560925"/>
    <w:rsid w:val="00560EBA"/>
    <w:rsid w:val="00561832"/>
    <w:rsid w:val="0056351A"/>
    <w:rsid w:val="00563E2A"/>
    <w:rsid w:val="00563EB0"/>
    <w:rsid w:val="0056422B"/>
    <w:rsid w:val="0056447D"/>
    <w:rsid w:val="0056472D"/>
    <w:rsid w:val="00564D70"/>
    <w:rsid w:val="00565B13"/>
    <w:rsid w:val="00565B85"/>
    <w:rsid w:val="00565C56"/>
    <w:rsid w:val="00566DA4"/>
    <w:rsid w:val="00567DE8"/>
    <w:rsid w:val="005700A3"/>
    <w:rsid w:val="00570684"/>
    <w:rsid w:val="00570B01"/>
    <w:rsid w:val="00570CE1"/>
    <w:rsid w:val="0057135D"/>
    <w:rsid w:val="00572DEA"/>
    <w:rsid w:val="0057314E"/>
    <w:rsid w:val="0057411B"/>
    <w:rsid w:val="00574421"/>
    <w:rsid w:val="005756C2"/>
    <w:rsid w:val="00575E20"/>
    <w:rsid w:val="005766B2"/>
    <w:rsid w:val="005770DC"/>
    <w:rsid w:val="00581946"/>
    <w:rsid w:val="00581EA7"/>
    <w:rsid w:val="00582339"/>
    <w:rsid w:val="005827CB"/>
    <w:rsid w:val="00582D4C"/>
    <w:rsid w:val="00583343"/>
    <w:rsid w:val="0058465D"/>
    <w:rsid w:val="00584C0D"/>
    <w:rsid w:val="00584E22"/>
    <w:rsid w:val="005852FD"/>
    <w:rsid w:val="005854A3"/>
    <w:rsid w:val="0059093C"/>
    <w:rsid w:val="00592502"/>
    <w:rsid w:val="0059263C"/>
    <w:rsid w:val="00593C7C"/>
    <w:rsid w:val="00593D4A"/>
    <w:rsid w:val="005940BC"/>
    <w:rsid w:val="00596CD8"/>
    <w:rsid w:val="005A0D55"/>
    <w:rsid w:val="005A1CC4"/>
    <w:rsid w:val="005A20C2"/>
    <w:rsid w:val="005A2168"/>
    <w:rsid w:val="005A4EAA"/>
    <w:rsid w:val="005A6495"/>
    <w:rsid w:val="005A737C"/>
    <w:rsid w:val="005A7EDD"/>
    <w:rsid w:val="005B2C6F"/>
    <w:rsid w:val="005B39E7"/>
    <w:rsid w:val="005B4FD5"/>
    <w:rsid w:val="005B681E"/>
    <w:rsid w:val="005B7BA6"/>
    <w:rsid w:val="005C0DBC"/>
    <w:rsid w:val="005C1BE9"/>
    <w:rsid w:val="005C3626"/>
    <w:rsid w:val="005C3709"/>
    <w:rsid w:val="005C3774"/>
    <w:rsid w:val="005C4CD8"/>
    <w:rsid w:val="005C63BB"/>
    <w:rsid w:val="005C66FD"/>
    <w:rsid w:val="005D016C"/>
    <w:rsid w:val="005D0274"/>
    <w:rsid w:val="005D09CF"/>
    <w:rsid w:val="005D1612"/>
    <w:rsid w:val="005D1783"/>
    <w:rsid w:val="005D19C1"/>
    <w:rsid w:val="005D1DF7"/>
    <w:rsid w:val="005D26B6"/>
    <w:rsid w:val="005D2855"/>
    <w:rsid w:val="005D5404"/>
    <w:rsid w:val="005D5B83"/>
    <w:rsid w:val="005D5ED9"/>
    <w:rsid w:val="005D6510"/>
    <w:rsid w:val="005D7122"/>
    <w:rsid w:val="005D7421"/>
    <w:rsid w:val="005E0903"/>
    <w:rsid w:val="005E12AA"/>
    <w:rsid w:val="005E1AB3"/>
    <w:rsid w:val="005E3564"/>
    <w:rsid w:val="005E3652"/>
    <w:rsid w:val="005E372F"/>
    <w:rsid w:val="005E40B2"/>
    <w:rsid w:val="005E418A"/>
    <w:rsid w:val="005E41C7"/>
    <w:rsid w:val="005E61B3"/>
    <w:rsid w:val="005F04BD"/>
    <w:rsid w:val="005F1491"/>
    <w:rsid w:val="005F1B58"/>
    <w:rsid w:val="005F1DEE"/>
    <w:rsid w:val="005F26AD"/>
    <w:rsid w:val="005F3648"/>
    <w:rsid w:val="005F4C06"/>
    <w:rsid w:val="005F6836"/>
    <w:rsid w:val="00603CBA"/>
    <w:rsid w:val="00604738"/>
    <w:rsid w:val="00604E7B"/>
    <w:rsid w:val="00606138"/>
    <w:rsid w:val="0060726D"/>
    <w:rsid w:val="006074BF"/>
    <w:rsid w:val="00612424"/>
    <w:rsid w:val="00614301"/>
    <w:rsid w:val="0061489F"/>
    <w:rsid w:val="00615965"/>
    <w:rsid w:val="006159E9"/>
    <w:rsid w:val="00616533"/>
    <w:rsid w:val="00617243"/>
    <w:rsid w:val="0061744F"/>
    <w:rsid w:val="00622855"/>
    <w:rsid w:val="00622C51"/>
    <w:rsid w:val="00622DE2"/>
    <w:rsid w:val="006231F4"/>
    <w:rsid w:val="00624106"/>
    <w:rsid w:val="006258D4"/>
    <w:rsid w:val="00625C90"/>
    <w:rsid w:val="00625DBD"/>
    <w:rsid w:val="0062615B"/>
    <w:rsid w:val="00631222"/>
    <w:rsid w:val="00633B71"/>
    <w:rsid w:val="00634F3A"/>
    <w:rsid w:val="0063539D"/>
    <w:rsid w:val="006356A4"/>
    <w:rsid w:val="00636FB9"/>
    <w:rsid w:val="00641D6C"/>
    <w:rsid w:val="00642A90"/>
    <w:rsid w:val="00643639"/>
    <w:rsid w:val="0064403C"/>
    <w:rsid w:val="0064432B"/>
    <w:rsid w:val="0064463A"/>
    <w:rsid w:val="0064560E"/>
    <w:rsid w:val="006468F1"/>
    <w:rsid w:val="00646F57"/>
    <w:rsid w:val="00647587"/>
    <w:rsid w:val="00647CC0"/>
    <w:rsid w:val="00651745"/>
    <w:rsid w:val="00652461"/>
    <w:rsid w:val="00653489"/>
    <w:rsid w:val="0065417B"/>
    <w:rsid w:val="00655047"/>
    <w:rsid w:val="006552E7"/>
    <w:rsid w:val="006566EE"/>
    <w:rsid w:val="0066051A"/>
    <w:rsid w:val="006622F4"/>
    <w:rsid w:val="00663D5E"/>
    <w:rsid w:val="00663F52"/>
    <w:rsid w:val="0066514C"/>
    <w:rsid w:val="006653A1"/>
    <w:rsid w:val="006663F6"/>
    <w:rsid w:val="006666D7"/>
    <w:rsid w:val="00666CBB"/>
    <w:rsid w:val="006675F0"/>
    <w:rsid w:val="0067158D"/>
    <w:rsid w:val="00673A71"/>
    <w:rsid w:val="00674D74"/>
    <w:rsid w:val="006755C4"/>
    <w:rsid w:val="006761E8"/>
    <w:rsid w:val="006768DC"/>
    <w:rsid w:val="006770DB"/>
    <w:rsid w:val="006773D7"/>
    <w:rsid w:val="006777DE"/>
    <w:rsid w:val="00680AE8"/>
    <w:rsid w:val="00680FB3"/>
    <w:rsid w:val="00683BA2"/>
    <w:rsid w:val="006843D6"/>
    <w:rsid w:val="00684C01"/>
    <w:rsid w:val="00685599"/>
    <w:rsid w:val="00690FFB"/>
    <w:rsid w:val="00691096"/>
    <w:rsid w:val="00691C43"/>
    <w:rsid w:val="006923A5"/>
    <w:rsid w:val="006929E6"/>
    <w:rsid w:val="00693B46"/>
    <w:rsid w:val="0069440E"/>
    <w:rsid w:val="0069569B"/>
    <w:rsid w:val="006961F7"/>
    <w:rsid w:val="00696D23"/>
    <w:rsid w:val="006A130C"/>
    <w:rsid w:val="006A1A8B"/>
    <w:rsid w:val="006A2BEF"/>
    <w:rsid w:val="006A3B03"/>
    <w:rsid w:val="006A4430"/>
    <w:rsid w:val="006B083D"/>
    <w:rsid w:val="006B1A64"/>
    <w:rsid w:val="006B1AE3"/>
    <w:rsid w:val="006B1F3E"/>
    <w:rsid w:val="006B2D6E"/>
    <w:rsid w:val="006B37D2"/>
    <w:rsid w:val="006B3857"/>
    <w:rsid w:val="006B39C5"/>
    <w:rsid w:val="006B5308"/>
    <w:rsid w:val="006C0952"/>
    <w:rsid w:val="006C0E5F"/>
    <w:rsid w:val="006C180A"/>
    <w:rsid w:val="006C27E8"/>
    <w:rsid w:val="006C4370"/>
    <w:rsid w:val="006C6134"/>
    <w:rsid w:val="006C6B8C"/>
    <w:rsid w:val="006D012B"/>
    <w:rsid w:val="006D14BF"/>
    <w:rsid w:val="006D14F3"/>
    <w:rsid w:val="006D1C6A"/>
    <w:rsid w:val="006D1E3B"/>
    <w:rsid w:val="006D456E"/>
    <w:rsid w:val="006D609C"/>
    <w:rsid w:val="006E0240"/>
    <w:rsid w:val="006E0EB7"/>
    <w:rsid w:val="006E1956"/>
    <w:rsid w:val="006E33FB"/>
    <w:rsid w:val="006E3BE8"/>
    <w:rsid w:val="006E6A3B"/>
    <w:rsid w:val="006E6DC0"/>
    <w:rsid w:val="006E7BBA"/>
    <w:rsid w:val="006F0498"/>
    <w:rsid w:val="006F0838"/>
    <w:rsid w:val="006F103B"/>
    <w:rsid w:val="006F1734"/>
    <w:rsid w:val="006F25A8"/>
    <w:rsid w:val="006F312C"/>
    <w:rsid w:val="006F3BBD"/>
    <w:rsid w:val="006F3BFF"/>
    <w:rsid w:val="006F78EA"/>
    <w:rsid w:val="006F7B64"/>
    <w:rsid w:val="00700448"/>
    <w:rsid w:val="00700810"/>
    <w:rsid w:val="00702785"/>
    <w:rsid w:val="007034A9"/>
    <w:rsid w:val="00703510"/>
    <w:rsid w:val="007064E1"/>
    <w:rsid w:val="00710EE7"/>
    <w:rsid w:val="007118E6"/>
    <w:rsid w:val="0071326F"/>
    <w:rsid w:val="00713D08"/>
    <w:rsid w:val="00713DF4"/>
    <w:rsid w:val="0071412D"/>
    <w:rsid w:val="00714C6A"/>
    <w:rsid w:val="00715474"/>
    <w:rsid w:val="007168F4"/>
    <w:rsid w:val="0072002B"/>
    <w:rsid w:val="00720679"/>
    <w:rsid w:val="00720A68"/>
    <w:rsid w:val="00720D15"/>
    <w:rsid w:val="00720EF6"/>
    <w:rsid w:val="00721143"/>
    <w:rsid w:val="00723B46"/>
    <w:rsid w:val="007247CB"/>
    <w:rsid w:val="00724F51"/>
    <w:rsid w:val="007269DB"/>
    <w:rsid w:val="007270ED"/>
    <w:rsid w:val="00731267"/>
    <w:rsid w:val="00731336"/>
    <w:rsid w:val="007324BB"/>
    <w:rsid w:val="007329CD"/>
    <w:rsid w:val="007342E7"/>
    <w:rsid w:val="00735C64"/>
    <w:rsid w:val="00736019"/>
    <w:rsid w:val="00740064"/>
    <w:rsid w:val="00741E96"/>
    <w:rsid w:val="007420B0"/>
    <w:rsid w:val="00742159"/>
    <w:rsid w:val="00742565"/>
    <w:rsid w:val="007434F5"/>
    <w:rsid w:val="007441DB"/>
    <w:rsid w:val="007443F2"/>
    <w:rsid w:val="00745287"/>
    <w:rsid w:val="007461B8"/>
    <w:rsid w:val="007468D3"/>
    <w:rsid w:val="007477A6"/>
    <w:rsid w:val="0075011D"/>
    <w:rsid w:val="00750914"/>
    <w:rsid w:val="00751645"/>
    <w:rsid w:val="00751B56"/>
    <w:rsid w:val="00751BF4"/>
    <w:rsid w:val="00752B84"/>
    <w:rsid w:val="00752F9F"/>
    <w:rsid w:val="00753443"/>
    <w:rsid w:val="00753D14"/>
    <w:rsid w:val="00754861"/>
    <w:rsid w:val="00760359"/>
    <w:rsid w:val="00760A57"/>
    <w:rsid w:val="00761D75"/>
    <w:rsid w:val="0076225B"/>
    <w:rsid w:val="00762926"/>
    <w:rsid w:val="0076349F"/>
    <w:rsid w:val="007635F4"/>
    <w:rsid w:val="00763840"/>
    <w:rsid w:val="00763A86"/>
    <w:rsid w:val="0076466B"/>
    <w:rsid w:val="007665A1"/>
    <w:rsid w:val="00766DAF"/>
    <w:rsid w:val="00767860"/>
    <w:rsid w:val="00770236"/>
    <w:rsid w:val="00772059"/>
    <w:rsid w:val="0077389E"/>
    <w:rsid w:val="00774370"/>
    <w:rsid w:val="00774ABE"/>
    <w:rsid w:val="00776C75"/>
    <w:rsid w:val="00777AD0"/>
    <w:rsid w:val="00777DC6"/>
    <w:rsid w:val="00780B91"/>
    <w:rsid w:val="00782467"/>
    <w:rsid w:val="00783D86"/>
    <w:rsid w:val="00784B80"/>
    <w:rsid w:val="00784CA5"/>
    <w:rsid w:val="00785418"/>
    <w:rsid w:val="00787ECA"/>
    <w:rsid w:val="0079052E"/>
    <w:rsid w:val="00791FCC"/>
    <w:rsid w:val="0079353E"/>
    <w:rsid w:val="00795217"/>
    <w:rsid w:val="00795260"/>
    <w:rsid w:val="007954D3"/>
    <w:rsid w:val="00796862"/>
    <w:rsid w:val="00796AE3"/>
    <w:rsid w:val="00796C91"/>
    <w:rsid w:val="007A1D34"/>
    <w:rsid w:val="007A2B6F"/>
    <w:rsid w:val="007A3961"/>
    <w:rsid w:val="007A3CEF"/>
    <w:rsid w:val="007A4E00"/>
    <w:rsid w:val="007A5C2F"/>
    <w:rsid w:val="007A7DB7"/>
    <w:rsid w:val="007B1DCE"/>
    <w:rsid w:val="007B215B"/>
    <w:rsid w:val="007B2343"/>
    <w:rsid w:val="007B477C"/>
    <w:rsid w:val="007B5098"/>
    <w:rsid w:val="007B5279"/>
    <w:rsid w:val="007B58B4"/>
    <w:rsid w:val="007B70B4"/>
    <w:rsid w:val="007C1076"/>
    <w:rsid w:val="007C11BC"/>
    <w:rsid w:val="007C2009"/>
    <w:rsid w:val="007C2510"/>
    <w:rsid w:val="007C25CE"/>
    <w:rsid w:val="007C2B2F"/>
    <w:rsid w:val="007C3C34"/>
    <w:rsid w:val="007C4D28"/>
    <w:rsid w:val="007C5304"/>
    <w:rsid w:val="007C53E2"/>
    <w:rsid w:val="007C5940"/>
    <w:rsid w:val="007C6007"/>
    <w:rsid w:val="007C629E"/>
    <w:rsid w:val="007C64E9"/>
    <w:rsid w:val="007C6560"/>
    <w:rsid w:val="007C664B"/>
    <w:rsid w:val="007C7EF5"/>
    <w:rsid w:val="007D08B8"/>
    <w:rsid w:val="007D3454"/>
    <w:rsid w:val="007D3CB1"/>
    <w:rsid w:val="007D437D"/>
    <w:rsid w:val="007D4D85"/>
    <w:rsid w:val="007D672D"/>
    <w:rsid w:val="007D6A4B"/>
    <w:rsid w:val="007D7BC3"/>
    <w:rsid w:val="007E0301"/>
    <w:rsid w:val="007E093A"/>
    <w:rsid w:val="007E0A09"/>
    <w:rsid w:val="007E2F6B"/>
    <w:rsid w:val="007E3342"/>
    <w:rsid w:val="007E3467"/>
    <w:rsid w:val="007E3F9F"/>
    <w:rsid w:val="007E43ED"/>
    <w:rsid w:val="007E4B5E"/>
    <w:rsid w:val="007E5730"/>
    <w:rsid w:val="007E7774"/>
    <w:rsid w:val="007E7DFF"/>
    <w:rsid w:val="007F0469"/>
    <w:rsid w:val="007F08B2"/>
    <w:rsid w:val="007F2213"/>
    <w:rsid w:val="007F256C"/>
    <w:rsid w:val="007F2A86"/>
    <w:rsid w:val="007F37E4"/>
    <w:rsid w:val="007F43EB"/>
    <w:rsid w:val="007F57B4"/>
    <w:rsid w:val="007F5C9E"/>
    <w:rsid w:val="007F630A"/>
    <w:rsid w:val="007F63E9"/>
    <w:rsid w:val="007F66A5"/>
    <w:rsid w:val="007F6992"/>
    <w:rsid w:val="007F6B9F"/>
    <w:rsid w:val="007F77ED"/>
    <w:rsid w:val="00800100"/>
    <w:rsid w:val="008004EF"/>
    <w:rsid w:val="00800C14"/>
    <w:rsid w:val="00801F33"/>
    <w:rsid w:val="00803783"/>
    <w:rsid w:val="00806583"/>
    <w:rsid w:val="0081213F"/>
    <w:rsid w:val="00812E3B"/>
    <w:rsid w:val="008135AF"/>
    <w:rsid w:val="008145BD"/>
    <w:rsid w:val="008148B6"/>
    <w:rsid w:val="00814971"/>
    <w:rsid w:val="00815D3C"/>
    <w:rsid w:val="008201B8"/>
    <w:rsid w:val="00825159"/>
    <w:rsid w:val="008268DF"/>
    <w:rsid w:val="008269E2"/>
    <w:rsid w:val="00826B63"/>
    <w:rsid w:val="00826CA0"/>
    <w:rsid w:val="008300B2"/>
    <w:rsid w:val="008300EF"/>
    <w:rsid w:val="00830380"/>
    <w:rsid w:val="00831E04"/>
    <w:rsid w:val="00831E93"/>
    <w:rsid w:val="008355F1"/>
    <w:rsid w:val="00835B97"/>
    <w:rsid w:val="00836BB3"/>
    <w:rsid w:val="0083726B"/>
    <w:rsid w:val="0084253F"/>
    <w:rsid w:val="0084437D"/>
    <w:rsid w:val="00844AAE"/>
    <w:rsid w:val="00845598"/>
    <w:rsid w:val="008459AC"/>
    <w:rsid w:val="008477DB"/>
    <w:rsid w:val="00847B3F"/>
    <w:rsid w:val="00850B08"/>
    <w:rsid w:val="00851953"/>
    <w:rsid w:val="00852835"/>
    <w:rsid w:val="008530C4"/>
    <w:rsid w:val="0085347A"/>
    <w:rsid w:val="008545B0"/>
    <w:rsid w:val="00854940"/>
    <w:rsid w:val="00856BE7"/>
    <w:rsid w:val="00857B1C"/>
    <w:rsid w:val="008611F7"/>
    <w:rsid w:val="00861637"/>
    <w:rsid w:val="00862476"/>
    <w:rsid w:val="00864F40"/>
    <w:rsid w:val="00865D49"/>
    <w:rsid w:val="0086603E"/>
    <w:rsid w:val="008669DC"/>
    <w:rsid w:val="00867143"/>
    <w:rsid w:val="00870042"/>
    <w:rsid w:val="00875AFE"/>
    <w:rsid w:val="00876E76"/>
    <w:rsid w:val="0088059A"/>
    <w:rsid w:val="008826EC"/>
    <w:rsid w:val="008828AF"/>
    <w:rsid w:val="008829E0"/>
    <w:rsid w:val="00883069"/>
    <w:rsid w:val="00883497"/>
    <w:rsid w:val="00883C6A"/>
    <w:rsid w:val="00884C97"/>
    <w:rsid w:val="008850A6"/>
    <w:rsid w:val="0088609C"/>
    <w:rsid w:val="00886527"/>
    <w:rsid w:val="008879F6"/>
    <w:rsid w:val="0089018F"/>
    <w:rsid w:val="0089121B"/>
    <w:rsid w:val="008912CF"/>
    <w:rsid w:val="00891508"/>
    <w:rsid w:val="0089225A"/>
    <w:rsid w:val="00892DD2"/>
    <w:rsid w:val="00893654"/>
    <w:rsid w:val="00893748"/>
    <w:rsid w:val="00893A8D"/>
    <w:rsid w:val="0089465C"/>
    <w:rsid w:val="00895968"/>
    <w:rsid w:val="00896574"/>
    <w:rsid w:val="00896746"/>
    <w:rsid w:val="00896F47"/>
    <w:rsid w:val="00897A76"/>
    <w:rsid w:val="008A06F7"/>
    <w:rsid w:val="008A168F"/>
    <w:rsid w:val="008A40B4"/>
    <w:rsid w:val="008B0530"/>
    <w:rsid w:val="008B0ECD"/>
    <w:rsid w:val="008B1EF7"/>
    <w:rsid w:val="008B42FC"/>
    <w:rsid w:val="008B4BF6"/>
    <w:rsid w:val="008B5079"/>
    <w:rsid w:val="008B51FD"/>
    <w:rsid w:val="008B64D0"/>
    <w:rsid w:val="008B6AF5"/>
    <w:rsid w:val="008C0063"/>
    <w:rsid w:val="008C0D95"/>
    <w:rsid w:val="008C0F66"/>
    <w:rsid w:val="008C30CA"/>
    <w:rsid w:val="008C332C"/>
    <w:rsid w:val="008C3A10"/>
    <w:rsid w:val="008C4355"/>
    <w:rsid w:val="008C538C"/>
    <w:rsid w:val="008D45C6"/>
    <w:rsid w:val="008D5339"/>
    <w:rsid w:val="008D5800"/>
    <w:rsid w:val="008D6C28"/>
    <w:rsid w:val="008D6D9E"/>
    <w:rsid w:val="008E1749"/>
    <w:rsid w:val="008E4084"/>
    <w:rsid w:val="008E66E2"/>
    <w:rsid w:val="008E6A83"/>
    <w:rsid w:val="008E73ED"/>
    <w:rsid w:val="008F0838"/>
    <w:rsid w:val="008F08CC"/>
    <w:rsid w:val="008F0A6A"/>
    <w:rsid w:val="008F1336"/>
    <w:rsid w:val="008F16A7"/>
    <w:rsid w:val="008F1DAF"/>
    <w:rsid w:val="008F29D9"/>
    <w:rsid w:val="008F2D05"/>
    <w:rsid w:val="008F4055"/>
    <w:rsid w:val="008F4739"/>
    <w:rsid w:val="008F6282"/>
    <w:rsid w:val="008F760D"/>
    <w:rsid w:val="008F768D"/>
    <w:rsid w:val="009000E3"/>
    <w:rsid w:val="00900580"/>
    <w:rsid w:val="00900ECC"/>
    <w:rsid w:val="00901AB9"/>
    <w:rsid w:val="00901E60"/>
    <w:rsid w:val="009022FB"/>
    <w:rsid w:val="009027CD"/>
    <w:rsid w:val="00903FA7"/>
    <w:rsid w:val="00904543"/>
    <w:rsid w:val="00904578"/>
    <w:rsid w:val="00906317"/>
    <w:rsid w:val="00906F61"/>
    <w:rsid w:val="00907A11"/>
    <w:rsid w:val="00910A4C"/>
    <w:rsid w:val="00911C5D"/>
    <w:rsid w:val="00913E03"/>
    <w:rsid w:val="00914795"/>
    <w:rsid w:val="00914C8C"/>
    <w:rsid w:val="009152A0"/>
    <w:rsid w:val="009176A2"/>
    <w:rsid w:val="009202A2"/>
    <w:rsid w:val="00920D2C"/>
    <w:rsid w:val="00923783"/>
    <w:rsid w:val="00923EAD"/>
    <w:rsid w:val="0092406D"/>
    <w:rsid w:val="009263C6"/>
    <w:rsid w:val="0092696A"/>
    <w:rsid w:val="00926B34"/>
    <w:rsid w:val="00926D85"/>
    <w:rsid w:val="00927889"/>
    <w:rsid w:val="0093100F"/>
    <w:rsid w:val="009315AB"/>
    <w:rsid w:val="009327D7"/>
    <w:rsid w:val="00933854"/>
    <w:rsid w:val="00933AC6"/>
    <w:rsid w:val="00933F1F"/>
    <w:rsid w:val="00934C92"/>
    <w:rsid w:val="00935BA3"/>
    <w:rsid w:val="009373D0"/>
    <w:rsid w:val="00937753"/>
    <w:rsid w:val="00937ADB"/>
    <w:rsid w:val="00940A15"/>
    <w:rsid w:val="00940D83"/>
    <w:rsid w:val="00941E46"/>
    <w:rsid w:val="00941F24"/>
    <w:rsid w:val="00942336"/>
    <w:rsid w:val="0094234C"/>
    <w:rsid w:val="00942525"/>
    <w:rsid w:val="00944973"/>
    <w:rsid w:val="00945467"/>
    <w:rsid w:val="0094731C"/>
    <w:rsid w:val="00947DD7"/>
    <w:rsid w:val="00950308"/>
    <w:rsid w:val="00951E79"/>
    <w:rsid w:val="0095223A"/>
    <w:rsid w:val="009531E9"/>
    <w:rsid w:val="00954475"/>
    <w:rsid w:val="00955336"/>
    <w:rsid w:val="00956520"/>
    <w:rsid w:val="00957634"/>
    <w:rsid w:val="00957DFF"/>
    <w:rsid w:val="009603D7"/>
    <w:rsid w:val="00963863"/>
    <w:rsid w:val="00963CBF"/>
    <w:rsid w:val="00963ED7"/>
    <w:rsid w:val="00964594"/>
    <w:rsid w:val="009659B1"/>
    <w:rsid w:val="00970F50"/>
    <w:rsid w:val="00971B6C"/>
    <w:rsid w:val="00972088"/>
    <w:rsid w:val="009727B3"/>
    <w:rsid w:val="00972F69"/>
    <w:rsid w:val="00973829"/>
    <w:rsid w:val="00974CE4"/>
    <w:rsid w:val="009760F0"/>
    <w:rsid w:val="00977FE0"/>
    <w:rsid w:val="009821B5"/>
    <w:rsid w:val="00985FFD"/>
    <w:rsid w:val="00986185"/>
    <w:rsid w:val="0099105E"/>
    <w:rsid w:val="0099241F"/>
    <w:rsid w:val="009927EA"/>
    <w:rsid w:val="00993126"/>
    <w:rsid w:val="00996531"/>
    <w:rsid w:val="00996FD5"/>
    <w:rsid w:val="009A3D5B"/>
    <w:rsid w:val="009A41FC"/>
    <w:rsid w:val="009A517D"/>
    <w:rsid w:val="009A59CD"/>
    <w:rsid w:val="009A689A"/>
    <w:rsid w:val="009A6EAB"/>
    <w:rsid w:val="009B2BAD"/>
    <w:rsid w:val="009B2F1F"/>
    <w:rsid w:val="009B352A"/>
    <w:rsid w:val="009B5320"/>
    <w:rsid w:val="009B549D"/>
    <w:rsid w:val="009B67AC"/>
    <w:rsid w:val="009B767D"/>
    <w:rsid w:val="009C224C"/>
    <w:rsid w:val="009C2939"/>
    <w:rsid w:val="009C3077"/>
    <w:rsid w:val="009C4FAB"/>
    <w:rsid w:val="009C6626"/>
    <w:rsid w:val="009C69CA"/>
    <w:rsid w:val="009D0507"/>
    <w:rsid w:val="009D0C8D"/>
    <w:rsid w:val="009D1E5C"/>
    <w:rsid w:val="009D1FC9"/>
    <w:rsid w:val="009D25E8"/>
    <w:rsid w:val="009D34E4"/>
    <w:rsid w:val="009D354A"/>
    <w:rsid w:val="009D4535"/>
    <w:rsid w:val="009D56B2"/>
    <w:rsid w:val="009D60DB"/>
    <w:rsid w:val="009E068B"/>
    <w:rsid w:val="009E26D4"/>
    <w:rsid w:val="009E308A"/>
    <w:rsid w:val="009E4555"/>
    <w:rsid w:val="009E49B1"/>
    <w:rsid w:val="009E5A8C"/>
    <w:rsid w:val="009E65AA"/>
    <w:rsid w:val="009F0414"/>
    <w:rsid w:val="009F0D0B"/>
    <w:rsid w:val="009F2A9A"/>
    <w:rsid w:val="009F2AB3"/>
    <w:rsid w:val="009F300C"/>
    <w:rsid w:val="009F3AC2"/>
    <w:rsid w:val="009F438B"/>
    <w:rsid w:val="009F5A69"/>
    <w:rsid w:val="009F6A72"/>
    <w:rsid w:val="009F7DC0"/>
    <w:rsid w:val="00A0119A"/>
    <w:rsid w:val="00A0150C"/>
    <w:rsid w:val="00A020FB"/>
    <w:rsid w:val="00A02145"/>
    <w:rsid w:val="00A0304C"/>
    <w:rsid w:val="00A030B6"/>
    <w:rsid w:val="00A04C14"/>
    <w:rsid w:val="00A05451"/>
    <w:rsid w:val="00A059F7"/>
    <w:rsid w:val="00A06284"/>
    <w:rsid w:val="00A062B0"/>
    <w:rsid w:val="00A062B7"/>
    <w:rsid w:val="00A06CC0"/>
    <w:rsid w:val="00A101DA"/>
    <w:rsid w:val="00A1052A"/>
    <w:rsid w:val="00A105F9"/>
    <w:rsid w:val="00A11BC0"/>
    <w:rsid w:val="00A122D6"/>
    <w:rsid w:val="00A1244E"/>
    <w:rsid w:val="00A1429F"/>
    <w:rsid w:val="00A143F7"/>
    <w:rsid w:val="00A1586F"/>
    <w:rsid w:val="00A16B2D"/>
    <w:rsid w:val="00A17383"/>
    <w:rsid w:val="00A17EC0"/>
    <w:rsid w:val="00A2164F"/>
    <w:rsid w:val="00A2191F"/>
    <w:rsid w:val="00A233D9"/>
    <w:rsid w:val="00A24F88"/>
    <w:rsid w:val="00A26FA8"/>
    <w:rsid w:val="00A27203"/>
    <w:rsid w:val="00A30818"/>
    <w:rsid w:val="00A30C9A"/>
    <w:rsid w:val="00A3165F"/>
    <w:rsid w:val="00A316C6"/>
    <w:rsid w:val="00A3323F"/>
    <w:rsid w:val="00A33329"/>
    <w:rsid w:val="00A33DF0"/>
    <w:rsid w:val="00A35D92"/>
    <w:rsid w:val="00A36881"/>
    <w:rsid w:val="00A406BB"/>
    <w:rsid w:val="00A422D4"/>
    <w:rsid w:val="00A42BD3"/>
    <w:rsid w:val="00A42BDF"/>
    <w:rsid w:val="00A4332F"/>
    <w:rsid w:val="00A4468C"/>
    <w:rsid w:val="00A4471D"/>
    <w:rsid w:val="00A4628D"/>
    <w:rsid w:val="00A50B7C"/>
    <w:rsid w:val="00A51D0C"/>
    <w:rsid w:val="00A524E6"/>
    <w:rsid w:val="00A53EFD"/>
    <w:rsid w:val="00A53FFC"/>
    <w:rsid w:val="00A556BF"/>
    <w:rsid w:val="00A5594C"/>
    <w:rsid w:val="00A56286"/>
    <w:rsid w:val="00A5772D"/>
    <w:rsid w:val="00A57C1B"/>
    <w:rsid w:val="00A60852"/>
    <w:rsid w:val="00A6183E"/>
    <w:rsid w:val="00A62BA8"/>
    <w:rsid w:val="00A6338F"/>
    <w:rsid w:val="00A64AAC"/>
    <w:rsid w:val="00A7011D"/>
    <w:rsid w:val="00A723B9"/>
    <w:rsid w:val="00A7339F"/>
    <w:rsid w:val="00A7341B"/>
    <w:rsid w:val="00A73624"/>
    <w:rsid w:val="00A75666"/>
    <w:rsid w:val="00A7608D"/>
    <w:rsid w:val="00A7626B"/>
    <w:rsid w:val="00A77F11"/>
    <w:rsid w:val="00A808E3"/>
    <w:rsid w:val="00A81982"/>
    <w:rsid w:val="00A8213C"/>
    <w:rsid w:val="00A8238E"/>
    <w:rsid w:val="00A824D2"/>
    <w:rsid w:val="00A829D4"/>
    <w:rsid w:val="00A83505"/>
    <w:rsid w:val="00A8520C"/>
    <w:rsid w:val="00A862C9"/>
    <w:rsid w:val="00A872B3"/>
    <w:rsid w:val="00A902C1"/>
    <w:rsid w:val="00A90944"/>
    <w:rsid w:val="00A92283"/>
    <w:rsid w:val="00A92B87"/>
    <w:rsid w:val="00A9370D"/>
    <w:rsid w:val="00A94C38"/>
    <w:rsid w:val="00A94F84"/>
    <w:rsid w:val="00A95B54"/>
    <w:rsid w:val="00A96331"/>
    <w:rsid w:val="00A965DA"/>
    <w:rsid w:val="00A9791F"/>
    <w:rsid w:val="00AA1607"/>
    <w:rsid w:val="00AA24AE"/>
    <w:rsid w:val="00AA2536"/>
    <w:rsid w:val="00AA277A"/>
    <w:rsid w:val="00AA4158"/>
    <w:rsid w:val="00AA41EA"/>
    <w:rsid w:val="00AA4D95"/>
    <w:rsid w:val="00AA4E2E"/>
    <w:rsid w:val="00AA5B4D"/>
    <w:rsid w:val="00AA6A39"/>
    <w:rsid w:val="00AA7474"/>
    <w:rsid w:val="00AA753D"/>
    <w:rsid w:val="00AB0070"/>
    <w:rsid w:val="00AB20F3"/>
    <w:rsid w:val="00AB2BB8"/>
    <w:rsid w:val="00AB373D"/>
    <w:rsid w:val="00AB3DEF"/>
    <w:rsid w:val="00AB5131"/>
    <w:rsid w:val="00AB686E"/>
    <w:rsid w:val="00AB71E8"/>
    <w:rsid w:val="00AC056D"/>
    <w:rsid w:val="00AC0B16"/>
    <w:rsid w:val="00AC1AE6"/>
    <w:rsid w:val="00AC2CB9"/>
    <w:rsid w:val="00AC30C1"/>
    <w:rsid w:val="00AC51F1"/>
    <w:rsid w:val="00AC685E"/>
    <w:rsid w:val="00AC6F28"/>
    <w:rsid w:val="00AC79C1"/>
    <w:rsid w:val="00AD131C"/>
    <w:rsid w:val="00AD19D6"/>
    <w:rsid w:val="00AD1AA8"/>
    <w:rsid w:val="00AD2D9A"/>
    <w:rsid w:val="00AD49C6"/>
    <w:rsid w:val="00AD53FE"/>
    <w:rsid w:val="00AD5DE8"/>
    <w:rsid w:val="00AD6F16"/>
    <w:rsid w:val="00AD70DE"/>
    <w:rsid w:val="00AD72C8"/>
    <w:rsid w:val="00AD7A1F"/>
    <w:rsid w:val="00AE0AD2"/>
    <w:rsid w:val="00AE1B24"/>
    <w:rsid w:val="00AE1F07"/>
    <w:rsid w:val="00AE203A"/>
    <w:rsid w:val="00AE2B57"/>
    <w:rsid w:val="00AE373B"/>
    <w:rsid w:val="00AE3C46"/>
    <w:rsid w:val="00AE3EDE"/>
    <w:rsid w:val="00AE4841"/>
    <w:rsid w:val="00AE5074"/>
    <w:rsid w:val="00AE5B06"/>
    <w:rsid w:val="00AE6033"/>
    <w:rsid w:val="00AE6AB4"/>
    <w:rsid w:val="00AE7A80"/>
    <w:rsid w:val="00AF0935"/>
    <w:rsid w:val="00AF126C"/>
    <w:rsid w:val="00AF1A1A"/>
    <w:rsid w:val="00AF381D"/>
    <w:rsid w:val="00AF446A"/>
    <w:rsid w:val="00AF4BDF"/>
    <w:rsid w:val="00AF4EAD"/>
    <w:rsid w:val="00AF69C0"/>
    <w:rsid w:val="00AF6CD3"/>
    <w:rsid w:val="00AF6F3A"/>
    <w:rsid w:val="00AF7872"/>
    <w:rsid w:val="00AF793C"/>
    <w:rsid w:val="00B01067"/>
    <w:rsid w:val="00B0167B"/>
    <w:rsid w:val="00B01D75"/>
    <w:rsid w:val="00B0229B"/>
    <w:rsid w:val="00B042CB"/>
    <w:rsid w:val="00B04CF2"/>
    <w:rsid w:val="00B051E2"/>
    <w:rsid w:val="00B05EB4"/>
    <w:rsid w:val="00B061BC"/>
    <w:rsid w:val="00B07B7E"/>
    <w:rsid w:val="00B10709"/>
    <w:rsid w:val="00B10F14"/>
    <w:rsid w:val="00B11B91"/>
    <w:rsid w:val="00B12BDE"/>
    <w:rsid w:val="00B143F2"/>
    <w:rsid w:val="00B14464"/>
    <w:rsid w:val="00B147BE"/>
    <w:rsid w:val="00B15B3C"/>
    <w:rsid w:val="00B15E03"/>
    <w:rsid w:val="00B17456"/>
    <w:rsid w:val="00B20B1F"/>
    <w:rsid w:val="00B20F91"/>
    <w:rsid w:val="00B22215"/>
    <w:rsid w:val="00B2270F"/>
    <w:rsid w:val="00B22BA9"/>
    <w:rsid w:val="00B231B5"/>
    <w:rsid w:val="00B251A5"/>
    <w:rsid w:val="00B25B4D"/>
    <w:rsid w:val="00B25DF4"/>
    <w:rsid w:val="00B3190C"/>
    <w:rsid w:val="00B31925"/>
    <w:rsid w:val="00B33471"/>
    <w:rsid w:val="00B35F9E"/>
    <w:rsid w:val="00B363D3"/>
    <w:rsid w:val="00B36552"/>
    <w:rsid w:val="00B36746"/>
    <w:rsid w:val="00B368EE"/>
    <w:rsid w:val="00B36F24"/>
    <w:rsid w:val="00B41766"/>
    <w:rsid w:val="00B42641"/>
    <w:rsid w:val="00B42CBB"/>
    <w:rsid w:val="00B43160"/>
    <w:rsid w:val="00B435D5"/>
    <w:rsid w:val="00B43C81"/>
    <w:rsid w:val="00B43EC9"/>
    <w:rsid w:val="00B43FFE"/>
    <w:rsid w:val="00B446DA"/>
    <w:rsid w:val="00B448B1"/>
    <w:rsid w:val="00B45CFF"/>
    <w:rsid w:val="00B50620"/>
    <w:rsid w:val="00B50D11"/>
    <w:rsid w:val="00B52328"/>
    <w:rsid w:val="00B52760"/>
    <w:rsid w:val="00B53BDC"/>
    <w:rsid w:val="00B53E54"/>
    <w:rsid w:val="00B567DA"/>
    <w:rsid w:val="00B57A54"/>
    <w:rsid w:val="00B57FDF"/>
    <w:rsid w:val="00B62179"/>
    <w:rsid w:val="00B62E2B"/>
    <w:rsid w:val="00B63CA9"/>
    <w:rsid w:val="00B663BB"/>
    <w:rsid w:val="00B670BE"/>
    <w:rsid w:val="00B67ABE"/>
    <w:rsid w:val="00B70805"/>
    <w:rsid w:val="00B73476"/>
    <w:rsid w:val="00B73ACF"/>
    <w:rsid w:val="00B74235"/>
    <w:rsid w:val="00B744F7"/>
    <w:rsid w:val="00B77BF0"/>
    <w:rsid w:val="00B77DB6"/>
    <w:rsid w:val="00B80318"/>
    <w:rsid w:val="00B808D7"/>
    <w:rsid w:val="00B85380"/>
    <w:rsid w:val="00B867BD"/>
    <w:rsid w:val="00B907F0"/>
    <w:rsid w:val="00B90D7D"/>
    <w:rsid w:val="00B91162"/>
    <w:rsid w:val="00B91F97"/>
    <w:rsid w:val="00B92C8E"/>
    <w:rsid w:val="00B93088"/>
    <w:rsid w:val="00B97D1C"/>
    <w:rsid w:val="00B97E36"/>
    <w:rsid w:val="00BA00DA"/>
    <w:rsid w:val="00BA0CC3"/>
    <w:rsid w:val="00BA0D38"/>
    <w:rsid w:val="00BA1E25"/>
    <w:rsid w:val="00BA22C3"/>
    <w:rsid w:val="00BA3507"/>
    <w:rsid w:val="00BA4239"/>
    <w:rsid w:val="00BA4A36"/>
    <w:rsid w:val="00BA5869"/>
    <w:rsid w:val="00BB33DC"/>
    <w:rsid w:val="00BB41AC"/>
    <w:rsid w:val="00BB6100"/>
    <w:rsid w:val="00BB72A0"/>
    <w:rsid w:val="00BB7644"/>
    <w:rsid w:val="00BB7734"/>
    <w:rsid w:val="00BB79D2"/>
    <w:rsid w:val="00BC121E"/>
    <w:rsid w:val="00BC25A0"/>
    <w:rsid w:val="00BC3D93"/>
    <w:rsid w:val="00BC3E71"/>
    <w:rsid w:val="00BC4E19"/>
    <w:rsid w:val="00BC69CA"/>
    <w:rsid w:val="00BC6A0C"/>
    <w:rsid w:val="00BC6CF1"/>
    <w:rsid w:val="00BD0A3A"/>
    <w:rsid w:val="00BD11A5"/>
    <w:rsid w:val="00BD11EC"/>
    <w:rsid w:val="00BD20CD"/>
    <w:rsid w:val="00BD27E0"/>
    <w:rsid w:val="00BD2AA4"/>
    <w:rsid w:val="00BD2ADE"/>
    <w:rsid w:val="00BD363E"/>
    <w:rsid w:val="00BD3B7A"/>
    <w:rsid w:val="00BD3D05"/>
    <w:rsid w:val="00BD47F7"/>
    <w:rsid w:val="00BD63E1"/>
    <w:rsid w:val="00BD68DB"/>
    <w:rsid w:val="00BD6BAA"/>
    <w:rsid w:val="00BE0495"/>
    <w:rsid w:val="00BE0633"/>
    <w:rsid w:val="00BE0BF3"/>
    <w:rsid w:val="00BE164B"/>
    <w:rsid w:val="00BE202F"/>
    <w:rsid w:val="00BE2071"/>
    <w:rsid w:val="00BE22E2"/>
    <w:rsid w:val="00BE319B"/>
    <w:rsid w:val="00BE4741"/>
    <w:rsid w:val="00BE47AF"/>
    <w:rsid w:val="00BE4E6A"/>
    <w:rsid w:val="00BE5542"/>
    <w:rsid w:val="00BE7C45"/>
    <w:rsid w:val="00BF03C0"/>
    <w:rsid w:val="00BF0A6A"/>
    <w:rsid w:val="00BF0D2E"/>
    <w:rsid w:val="00BF11E8"/>
    <w:rsid w:val="00BF1A72"/>
    <w:rsid w:val="00BF3870"/>
    <w:rsid w:val="00BF58C8"/>
    <w:rsid w:val="00BF61F5"/>
    <w:rsid w:val="00BF6DAD"/>
    <w:rsid w:val="00C014DF"/>
    <w:rsid w:val="00C021B1"/>
    <w:rsid w:val="00C0288C"/>
    <w:rsid w:val="00C02CDB"/>
    <w:rsid w:val="00C0331C"/>
    <w:rsid w:val="00C07018"/>
    <w:rsid w:val="00C078BE"/>
    <w:rsid w:val="00C10676"/>
    <w:rsid w:val="00C107D7"/>
    <w:rsid w:val="00C12DA7"/>
    <w:rsid w:val="00C13744"/>
    <w:rsid w:val="00C15C95"/>
    <w:rsid w:val="00C15CF8"/>
    <w:rsid w:val="00C15E37"/>
    <w:rsid w:val="00C16A97"/>
    <w:rsid w:val="00C20793"/>
    <w:rsid w:val="00C2154D"/>
    <w:rsid w:val="00C23C69"/>
    <w:rsid w:val="00C24D0F"/>
    <w:rsid w:val="00C25F1D"/>
    <w:rsid w:val="00C267C4"/>
    <w:rsid w:val="00C3186C"/>
    <w:rsid w:val="00C3204D"/>
    <w:rsid w:val="00C322F0"/>
    <w:rsid w:val="00C32B72"/>
    <w:rsid w:val="00C3301F"/>
    <w:rsid w:val="00C36774"/>
    <w:rsid w:val="00C36963"/>
    <w:rsid w:val="00C37016"/>
    <w:rsid w:val="00C3726C"/>
    <w:rsid w:val="00C3779A"/>
    <w:rsid w:val="00C37FD0"/>
    <w:rsid w:val="00C4001B"/>
    <w:rsid w:val="00C42A2A"/>
    <w:rsid w:val="00C43E6D"/>
    <w:rsid w:val="00C441C0"/>
    <w:rsid w:val="00C45B07"/>
    <w:rsid w:val="00C46EBC"/>
    <w:rsid w:val="00C47CC4"/>
    <w:rsid w:val="00C5089E"/>
    <w:rsid w:val="00C50A51"/>
    <w:rsid w:val="00C515EA"/>
    <w:rsid w:val="00C517E1"/>
    <w:rsid w:val="00C521EB"/>
    <w:rsid w:val="00C53DC8"/>
    <w:rsid w:val="00C55D39"/>
    <w:rsid w:val="00C5646B"/>
    <w:rsid w:val="00C56D43"/>
    <w:rsid w:val="00C57AF0"/>
    <w:rsid w:val="00C57E0B"/>
    <w:rsid w:val="00C61094"/>
    <w:rsid w:val="00C6276B"/>
    <w:rsid w:val="00C62BBC"/>
    <w:rsid w:val="00C62F42"/>
    <w:rsid w:val="00C63E9E"/>
    <w:rsid w:val="00C65155"/>
    <w:rsid w:val="00C65F94"/>
    <w:rsid w:val="00C66999"/>
    <w:rsid w:val="00C706F8"/>
    <w:rsid w:val="00C70E77"/>
    <w:rsid w:val="00C749D6"/>
    <w:rsid w:val="00C806A6"/>
    <w:rsid w:val="00C80A52"/>
    <w:rsid w:val="00C825FA"/>
    <w:rsid w:val="00C83E29"/>
    <w:rsid w:val="00C84582"/>
    <w:rsid w:val="00C84FF1"/>
    <w:rsid w:val="00C850CA"/>
    <w:rsid w:val="00C8670F"/>
    <w:rsid w:val="00C86969"/>
    <w:rsid w:val="00C871CD"/>
    <w:rsid w:val="00C90D4A"/>
    <w:rsid w:val="00C912E9"/>
    <w:rsid w:val="00C91890"/>
    <w:rsid w:val="00C91E6B"/>
    <w:rsid w:val="00C92869"/>
    <w:rsid w:val="00C92A6B"/>
    <w:rsid w:val="00C93BBB"/>
    <w:rsid w:val="00C95A5F"/>
    <w:rsid w:val="00C96815"/>
    <w:rsid w:val="00C96BFC"/>
    <w:rsid w:val="00C976CB"/>
    <w:rsid w:val="00C97953"/>
    <w:rsid w:val="00CA0E89"/>
    <w:rsid w:val="00CA10C9"/>
    <w:rsid w:val="00CA1361"/>
    <w:rsid w:val="00CA15E6"/>
    <w:rsid w:val="00CA203F"/>
    <w:rsid w:val="00CA2D26"/>
    <w:rsid w:val="00CA3086"/>
    <w:rsid w:val="00CA3C96"/>
    <w:rsid w:val="00CA4718"/>
    <w:rsid w:val="00CA5E95"/>
    <w:rsid w:val="00CA627F"/>
    <w:rsid w:val="00CA6490"/>
    <w:rsid w:val="00CA7447"/>
    <w:rsid w:val="00CA74D0"/>
    <w:rsid w:val="00CA795D"/>
    <w:rsid w:val="00CB1EF3"/>
    <w:rsid w:val="00CB2428"/>
    <w:rsid w:val="00CB36D9"/>
    <w:rsid w:val="00CB478A"/>
    <w:rsid w:val="00CC0C73"/>
    <w:rsid w:val="00CC0E84"/>
    <w:rsid w:val="00CC160C"/>
    <w:rsid w:val="00CC29B3"/>
    <w:rsid w:val="00CC29D2"/>
    <w:rsid w:val="00CC2D38"/>
    <w:rsid w:val="00CC3693"/>
    <w:rsid w:val="00CC3B72"/>
    <w:rsid w:val="00CC5291"/>
    <w:rsid w:val="00CC7B45"/>
    <w:rsid w:val="00CD00FA"/>
    <w:rsid w:val="00CD15E8"/>
    <w:rsid w:val="00CD1C02"/>
    <w:rsid w:val="00CD1D4E"/>
    <w:rsid w:val="00CD2954"/>
    <w:rsid w:val="00CD2987"/>
    <w:rsid w:val="00CD2D46"/>
    <w:rsid w:val="00CD4E86"/>
    <w:rsid w:val="00CD5E57"/>
    <w:rsid w:val="00CD6D4C"/>
    <w:rsid w:val="00CE07A1"/>
    <w:rsid w:val="00CE1B99"/>
    <w:rsid w:val="00CE25BD"/>
    <w:rsid w:val="00CE26BB"/>
    <w:rsid w:val="00CE2A28"/>
    <w:rsid w:val="00CE2E6E"/>
    <w:rsid w:val="00CE406B"/>
    <w:rsid w:val="00CE66EB"/>
    <w:rsid w:val="00CE6CD8"/>
    <w:rsid w:val="00CE6E98"/>
    <w:rsid w:val="00CE7092"/>
    <w:rsid w:val="00CF0A97"/>
    <w:rsid w:val="00CF13ED"/>
    <w:rsid w:val="00CF1676"/>
    <w:rsid w:val="00CF2C74"/>
    <w:rsid w:val="00CF3814"/>
    <w:rsid w:val="00CF3C85"/>
    <w:rsid w:val="00CF3F64"/>
    <w:rsid w:val="00CF5BB0"/>
    <w:rsid w:val="00CF71FC"/>
    <w:rsid w:val="00CF7593"/>
    <w:rsid w:val="00CF7599"/>
    <w:rsid w:val="00D00CB7"/>
    <w:rsid w:val="00D024BA"/>
    <w:rsid w:val="00D02625"/>
    <w:rsid w:val="00D063B4"/>
    <w:rsid w:val="00D0711E"/>
    <w:rsid w:val="00D0797B"/>
    <w:rsid w:val="00D101B5"/>
    <w:rsid w:val="00D106B7"/>
    <w:rsid w:val="00D11A8C"/>
    <w:rsid w:val="00D12580"/>
    <w:rsid w:val="00D154B8"/>
    <w:rsid w:val="00D15DFC"/>
    <w:rsid w:val="00D20881"/>
    <w:rsid w:val="00D20A39"/>
    <w:rsid w:val="00D20C81"/>
    <w:rsid w:val="00D2255E"/>
    <w:rsid w:val="00D236BF"/>
    <w:rsid w:val="00D238F4"/>
    <w:rsid w:val="00D23E22"/>
    <w:rsid w:val="00D24BEB"/>
    <w:rsid w:val="00D25E2E"/>
    <w:rsid w:val="00D261DE"/>
    <w:rsid w:val="00D27318"/>
    <w:rsid w:val="00D27CDE"/>
    <w:rsid w:val="00D27D65"/>
    <w:rsid w:val="00D27E66"/>
    <w:rsid w:val="00D3088F"/>
    <w:rsid w:val="00D30984"/>
    <w:rsid w:val="00D30BE5"/>
    <w:rsid w:val="00D33377"/>
    <w:rsid w:val="00D362B8"/>
    <w:rsid w:val="00D3659E"/>
    <w:rsid w:val="00D36CF3"/>
    <w:rsid w:val="00D37DF5"/>
    <w:rsid w:val="00D42505"/>
    <w:rsid w:val="00D44163"/>
    <w:rsid w:val="00D45314"/>
    <w:rsid w:val="00D45D36"/>
    <w:rsid w:val="00D50BFA"/>
    <w:rsid w:val="00D55538"/>
    <w:rsid w:val="00D56CA4"/>
    <w:rsid w:val="00D57271"/>
    <w:rsid w:val="00D610F6"/>
    <w:rsid w:val="00D6119F"/>
    <w:rsid w:val="00D622E6"/>
    <w:rsid w:val="00D63508"/>
    <w:rsid w:val="00D666D9"/>
    <w:rsid w:val="00D6737C"/>
    <w:rsid w:val="00D67B51"/>
    <w:rsid w:val="00D67B56"/>
    <w:rsid w:val="00D67BC8"/>
    <w:rsid w:val="00D70BAD"/>
    <w:rsid w:val="00D70F21"/>
    <w:rsid w:val="00D7317E"/>
    <w:rsid w:val="00D73F85"/>
    <w:rsid w:val="00D74A21"/>
    <w:rsid w:val="00D75C61"/>
    <w:rsid w:val="00D761A1"/>
    <w:rsid w:val="00D8009E"/>
    <w:rsid w:val="00D806BE"/>
    <w:rsid w:val="00D8107E"/>
    <w:rsid w:val="00D81A7F"/>
    <w:rsid w:val="00D83CFD"/>
    <w:rsid w:val="00D841D5"/>
    <w:rsid w:val="00D846C7"/>
    <w:rsid w:val="00D84F2F"/>
    <w:rsid w:val="00D86C62"/>
    <w:rsid w:val="00D86E8E"/>
    <w:rsid w:val="00D87438"/>
    <w:rsid w:val="00D90963"/>
    <w:rsid w:val="00D91393"/>
    <w:rsid w:val="00D919F5"/>
    <w:rsid w:val="00D92106"/>
    <w:rsid w:val="00D921AF"/>
    <w:rsid w:val="00D92948"/>
    <w:rsid w:val="00D93F5A"/>
    <w:rsid w:val="00D949A4"/>
    <w:rsid w:val="00D9574C"/>
    <w:rsid w:val="00D97E65"/>
    <w:rsid w:val="00DA1E80"/>
    <w:rsid w:val="00DA1E96"/>
    <w:rsid w:val="00DA2E5E"/>
    <w:rsid w:val="00DA3568"/>
    <w:rsid w:val="00DA426B"/>
    <w:rsid w:val="00DA4A80"/>
    <w:rsid w:val="00DA4CCB"/>
    <w:rsid w:val="00DA5A36"/>
    <w:rsid w:val="00DA5FDC"/>
    <w:rsid w:val="00DA6453"/>
    <w:rsid w:val="00DA6EE3"/>
    <w:rsid w:val="00DB06B8"/>
    <w:rsid w:val="00DB0BB8"/>
    <w:rsid w:val="00DB1E13"/>
    <w:rsid w:val="00DB1E30"/>
    <w:rsid w:val="00DB2A97"/>
    <w:rsid w:val="00DB6194"/>
    <w:rsid w:val="00DC0739"/>
    <w:rsid w:val="00DC0989"/>
    <w:rsid w:val="00DC1D51"/>
    <w:rsid w:val="00DC2814"/>
    <w:rsid w:val="00DC37BA"/>
    <w:rsid w:val="00DC38F0"/>
    <w:rsid w:val="00DC48DE"/>
    <w:rsid w:val="00DC492D"/>
    <w:rsid w:val="00DC5560"/>
    <w:rsid w:val="00DC57DB"/>
    <w:rsid w:val="00DC6459"/>
    <w:rsid w:val="00DD00FF"/>
    <w:rsid w:val="00DD0284"/>
    <w:rsid w:val="00DD1E1D"/>
    <w:rsid w:val="00DE0971"/>
    <w:rsid w:val="00DE11EC"/>
    <w:rsid w:val="00DE5FC3"/>
    <w:rsid w:val="00DE772D"/>
    <w:rsid w:val="00DE7AED"/>
    <w:rsid w:val="00DF132A"/>
    <w:rsid w:val="00DF386A"/>
    <w:rsid w:val="00DF42F8"/>
    <w:rsid w:val="00DF508E"/>
    <w:rsid w:val="00E0025F"/>
    <w:rsid w:val="00E01563"/>
    <w:rsid w:val="00E04702"/>
    <w:rsid w:val="00E07138"/>
    <w:rsid w:val="00E072E1"/>
    <w:rsid w:val="00E079DA"/>
    <w:rsid w:val="00E12586"/>
    <w:rsid w:val="00E13CE2"/>
    <w:rsid w:val="00E14AC5"/>
    <w:rsid w:val="00E17690"/>
    <w:rsid w:val="00E17A61"/>
    <w:rsid w:val="00E17E58"/>
    <w:rsid w:val="00E20192"/>
    <w:rsid w:val="00E20EA9"/>
    <w:rsid w:val="00E20F2F"/>
    <w:rsid w:val="00E218A5"/>
    <w:rsid w:val="00E228CD"/>
    <w:rsid w:val="00E23817"/>
    <w:rsid w:val="00E24C5D"/>
    <w:rsid w:val="00E263D1"/>
    <w:rsid w:val="00E264A9"/>
    <w:rsid w:val="00E265FA"/>
    <w:rsid w:val="00E270CB"/>
    <w:rsid w:val="00E271A2"/>
    <w:rsid w:val="00E32DD8"/>
    <w:rsid w:val="00E3474C"/>
    <w:rsid w:val="00E349E4"/>
    <w:rsid w:val="00E35634"/>
    <w:rsid w:val="00E37561"/>
    <w:rsid w:val="00E37842"/>
    <w:rsid w:val="00E37D45"/>
    <w:rsid w:val="00E40307"/>
    <w:rsid w:val="00E403E1"/>
    <w:rsid w:val="00E41AE2"/>
    <w:rsid w:val="00E428A1"/>
    <w:rsid w:val="00E44282"/>
    <w:rsid w:val="00E448A1"/>
    <w:rsid w:val="00E44D7D"/>
    <w:rsid w:val="00E4766B"/>
    <w:rsid w:val="00E47E95"/>
    <w:rsid w:val="00E50425"/>
    <w:rsid w:val="00E541E2"/>
    <w:rsid w:val="00E54DE3"/>
    <w:rsid w:val="00E54E5D"/>
    <w:rsid w:val="00E5531B"/>
    <w:rsid w:val="00E568A0"/>
    <w:rsid w:val="00E56EDB"/>
    <w:rsid w:val="00E57E39"/>
    <w:rsid w:val="00E62004"/>
    <w:rsid w:val="00E62720"/>
    <w:rsid w:val="00E6285F"/>
    <w:rsid w:val="00E63659"/>
    <w:rsid w:val="00E64180"/>
    <w:rsid w:val="00E648F1"/>
    <w:rsid w:val="00E65316"/>
    <w:rsid w:val="00E658FD"/>
    <w:rsid w:val="00E65EE4"/>
    <w:rsid w:val="00E66F0E"/>
    <w:rsid w:val="00E67490"/>
    <w:rsid w:val="00E7141F"/>
    <w:rsid w:val="00E725E1"/>
    <w:rsid w:val="00E72B66"/>
    <w:rsid w:val="00E73036"/>
    <w:rsid w:val="00E73108"/>
    <w:rsid w:val="00E739F4"/>
    <w:rsid w:val="00E74095"/>
    <w:rsid w:val="00E74E03"/>
    <w:rsid w:val="00E750D7"/>
    <w:rsid w:val="00E75A88"/>
    <w:rsid w:val="00E75F49"/>
    <w:rsid w:val="00E8069A"/>
    <w:rsid w:val="00E80BB6"/>
    <w:rsid w:val="00E82A4B"/>
    <w:rsid w:val="00E82DC9"/>
    <w:rsid w:val="00E83A65"/>
    <w:rsid w:val="00E83D4F"/>
    <w:rsid w:val="00E845EF"/>
    <w:rsid w:val="00E85142"/>
    <w:rsid w:val="00E85EA8"/>
    <w:rsid w:val="00E874F8"/>
    <w:rsid w:val="00E90EE2"/>
    <w:rsid w:val="00E911C6"/>
    <w:rsid w:val="00E92AF7"/>
    <w:rsid w:val="00E92EF7"/>
    <w:rsid w:val="00E94657"/>
    <w:rsid w:val="00E953E0"/>
    <w:rsid w:val="00E954D6"/>
    <w:rsid w:val="00E95A06"/>
    <w:rsid w:val="00E96A35"/>
    <w:rsid w:val="00E97C08"/>
    <w:rsid w:val="00EA0654"/>
    <w:rsid w:val="00EA1313"/>
    <w:rsid w:val="00EA16FC"/>
    <w:rsid w:val="00EA17B4"/>
    <w:rsid w:val="00EA1EFB"/>
    <w:rsid w:val="00EA2DBB"/>
    <w:rsid w:val="00EA5B94"/>
    <w:rsid w:val="00EA5D84"/>
    <w:rsid w:val="00EA6645"/>
    <w:rsid w:val="00EA71E8"/>
    <w:rsid w:val="00EA7BB3"/>
    <w:rsid w:val="00EA7DEA"/>
    <w:rsid w:val="00EB059A"/>
    <w:rsid w:val="00EB1FFB"/>
    <w:rsid w:val="00EB2127"/>
    <w:rsid w:val="00EB213E"/>
    <w:rsid w:val="00EB25BC"/>
    <w:rsid w:val="00EB298B"/>
    <w:rsid w:val="00EB3B2C"/>
    <w:rsid w:val="00EB3BE3"/>
    <w:rsid w:val="00EB3E02"/>
    <w:rsid w:val="00EB4D0F"/>
    <w:rsid w:val="00EB4F06"/>
    <w:rsid w:val="00EC041E"/>
    <w:rsid w:val="00EC05BA"/>
    <w:rsid w:val="00EC0EA6"/>
    <w:rsid w:val="00EC1D5A"/>
    <w:rsid w:val="00EC2322"/>
    <w:rsid w:val="00EC3E4A"/>
    <w:rsid w:val="00EC6A70"/>
    <w:rsid w:val="00EC6E7D"/>
    <w:rsid w:val="00EC7342"/>
    <w:rsid w:val="00ED1D0C"/>
    <w:rsid w:val="00ED3696"/>
    <w:rsid w:val="00ED462D"/>
    <w:rsid w:val="00ED51C0"/>
    <w:rsid w:val="00ED64F5"/>
    <w:rsid w:val="00ED73BA"/>
    <w:rsid w:val="00ED75D4"/>
    <w:rsid w:val="00EE03D8"/>
    <w:rsid w:val="00EE0646"/>
    <w:rsid w:val="00EE1B0F"/>
    <w:rsid w:val="00EE239B"/>
    <w:rsid w:val="00EE23E0"/>
    <w:rsid w:val="00EE3004"/>
    <w:rsid w:val="00EE3060"/>
    <w:rsid w:val="00EE47B5"/>
    <w:rsid w:val="00EE4BFC"/>
    <w:rsid w:val="00EE5131"/>
    <w:rsid w:val="00EE56C7"/>
    <w:rsid w:val="00EE5CC0"/>
    <w:rsid w:val="00EE7024"/>
    <w:rsid w:val="00EF0520"/>
    <w:rsid w:val="00EF1123"/>
    <w:rsid w:val="00EF2516"/>
    <w:rsid w:val="00EF3ECC"/>
    <w:rsid w:val="00EF41DE"/>
    <w:rsid w:val="00EF4630"/>
    <w:rsid w:val="00EF4982"/>
    <w:rsid w:val="00EF4994"/>
    <w:rsid w:val="00EF54CA"/>
    <w:rsid w:val="00EF56FC"/>
    <w:rsid w:val="00EF7FE7"/>
    <w:rsid w:val="00F00254"/>
    <w:rsid w:val="00F00A18"/>
    <w:rsid w:val="00F00FAB"/>
    <w:rsid w:val="00F016D6"/>
    <w:rsid w:val="00F0218A"/>
    <w:rsid w:val="00F034BB"/>
    <w:rsid w:val="00F036D6"/>
    <w:rsid w:val="00F041C1"/>
    <w:rsid w:val="00F05E52"/>
    <w:rsid w:val="00F068CF"/>
    <w:rsid w:val="00F070B9"/>
    <w:rsid w:val="00F07C50"/>
    <w:rsid w:val="00F11EC3"/>
    <w:rsid w:val="00F13851"/>
    <w:rsid w:val="00F14573"/>
    <w:rsid w:val="00F15DB5"/>
    <w:rsid w:val="00F168D9"/>
    <w:rsid w:val="00F20719"/>
    <w:rsid w:val="00F212BF"/>
    <w:rsid w:val="00F223FE"/>
    <w:rsid w:val="00F233A0"/>
    <w:rsid w:val="00F23804"/>
    <w:rsid w:val="00F2420E"/>
    <w:rsid w:val="00F24730"/>
    <w:rsid w:val="00F24749"/>
    <w:rsid w:val="00F268A2"/>
    <w:rsid w:val="00F3038E"/>
    <w:rsid w:val="00F30542"/>
    <w:rsid w:val="00F30BAC"/>
    <w:rsid w:val="00F32F7E"/>
    <w:rsid w:val="00F33E43"/>
    <w:rsid w:val="00F346B1"/>
    <w:rsid w:val="00F35288"/>
    <w:rsid w:val="00F35B5D"/>
    <w:rsid w:val="00F365FE"/>
    <w:rsid w:val="00F4318D"/>
    <w:rsid w:val="00F435A4"/>
    <w:rsid w:val="00F43E04"/>
    <w:rsid w:val="00F4576D"/>
    <w:rsid w:val="00F457E5"/>
    <w:rsid w:val="00F4650B"/>
    <w:rsid w:val="00F46F6E"/>
    <w:rsid w:val="00F474E7"/>
    <w:rsid w:val="00F47FFD"/>
    <w:rsid w:val="00F5053E"/>
    <w:rsid w:val="00F53E86"/>
    <w:rsid w:val="00F543F3"/>
    <w:rsid w:val="00F54A6E"/>
    <w:rsid w:val="00F54E5F"/>
    <w:rsid w:val="00F55511"/>
    <w:rsid w:val="00F5598E"/>
    <w:rsid w:val="00F56466"/>
    <w:rsid w:val="00F5678F"/>
    <w:rsid w:val="00F567B0"/>
    <w:rsid w:val="00F576BF"/>
    <w:rsid w:val="00F57FD0"/>
    <w:rsid w:val="00F6226C"/>
    <w:rsid w:val="00F648AE"/>
    <w:rsid w:val="00F64E99"/>
    <w:rsid w:val="00F658D7"/>
    <w:rsid w:val="00F65CE0"/>
    <w:rsid w:val="00F666B4"/>
    <w:rsid w:val="00F67D4E"/>
    <w:rsid w:val="00F715BD"/>
    <w:rsid w:val="00F72390"/>
    <w:rsid w:val="00F72D7D"/>
    <w:rsid w:val="00F732DD"/>
    <w:rsid w:val="00F75B3C"/>
    <w:rsid w:val="00F75DCD"/>
    <w:rsid w:val="00F76546"/>
    <w:rsid w:val="00F7660F"/>
    <w:rsid w:val="00F77E14"/>
    <w:rsid w:val="00F8070C"/>
    <w:rsid w:val="00F80E93"/>
    <w:rsid w:val="00F818F6"/>
    <w:rsid w:val="00F81B5B"/>
    <w:rsid w:val="00F83882"/>
    <w:rsid w:val="00F855A6"/>
    <w:rsid w:val="00F8693F"/>
    <w:rsid w:val="00F86D41"/>
    <w:rsid w:val="00F8770E"/>
    <w:rsid w:val="00F9014A"/>
    <w:rsid w:val="00F9483D"/>
    <w:rsid w:val="00F9487C"/>
    <w:rsid w:val="00F9514B"/>
    <w:rsid w:val="00F9679D"/>
    <w:rsid w:val="00FA083D"/>
    <w:rsid w:val="00FA0AA7"/>
    <w:rsid w:val="00FA205F"/>
    <w:rsid w:val="00FA2BC0"/>
    <w:rsid w:val="00FA2D49"/>
    <w:rsid w:val="00FA2DBD"/>
    <w:rsid w:val="00FA3292"/>
    <w:rsid w:val="00FA340E"/>
    <w:rsid w:val="00FA34D7"/>
    <w:rsid w:val="00FA365D"/>
    <w:rsid w:val="00FA3725"/>
    <w:rsid w:val="00FA440D"/>
    <w:rsid w:val="00FA51C3"/>
    <w:rsid w:val="00FA571F"/>
    <w:rsid w:val="00FA5A48"/>
    <w:rsid w:val="00FA5F5A"/>
    <w:rsid w:val="00FA65CD"/>
    <w:rsid w:val="00FA75E8"/>
    <w:rsid w:val="00FB0AD9"/>
    <w:rsid w:val="00FB0B09"/>
    <w:rsid w:val="00FB0B93"/>
    <w:rsid w:val="00FB1139"/>
    <w:rsid w:val="00FB29C5"/>
    <w:rsid w:val="00FB2ECA"/>
    <w:rsid w:val="00FB2FF8"/>
    <w:rsid w:val="00FB3E7D"/>
    <w:rsid w:val="00FB4502"/>
    <w:rsid w:val="00FB555F"/>
    <w:rsid w:val="00FB5A08"/>
    <w:rsid w:val="00FB649F"/>
    <w:rsid w:val="00FB7A9D"/>
    <w:rsid w:val="00FB7C93"/>
    <w:rsid w:val="00FC0118"/>
    <w:rsid w:val="00FC044D"/>
    <w:rsid w:val="00FC2CA0"/>
    <w:rsid w:val="00FC3056"/>
    <w:rsid w:val="00FC3091"/>
    <w:rsid w:val="00FC5D7C"/>
    <w:rsid w:val="00FD10A0"/>
    <w:rsid w:val="00FD1D80"/>
    <w:rsid w:val="00FD1FF7"/>
    <w:rsid w:val="00FD4129"/>
    <w:rsid w:val="00FD4D25"/>
    <w:rsid w:val="00FD5468"/>
    <w:rsid w:val="00FD5A6E"/>
    <w:rsid w:val="00FD5EE1"/>
    <w:rsid w:val="00FD6717"/>
    <w:rsid w:val="00FD7D22"/>
    <w:rsid w:val="00FD7E99"/>
    <w:rsid w:val="00FE02D6"/>
    <w:rsid w:val="00FE137A"/>
    <w:rsid w:val="00FE1C35"/>
    <w:rsid w:val="00FE209B"/>
    <w:rsid w:val="00FE2309"/>
    <w:rsid w:val="00FE26DF"/>
    <w:rsid w:val="00FE2978"/>
    <w:rsid w:val="00FE2EE7"/>
    <w:rsid w:val="00FE37D4"/>
    <w:rsid w:val="00FE38B6"/>
    <w:rsid w:val="00FE3FBB"/>
    <w:rsid w:val="00FE532E"/>
    <w:rsid w:val="00FE61DE"/>
    <w:rsid w:val="00FE741A"/>
    <w:rsid w:val="00FF07AD"/>
    <w:rsid w:val="00FF25E8"/>
    <w:rsid w:val="00FF4590"/>
    <w:rsid w:val="00FF708C"/>
    <w:rsid w:val="00FF7294"/>
    <w:rsid w:val="00FF74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0F493"/>
  <w15:docId w15:val="{199152D7-F909-451F-93CF-2A7AC5246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B3B80"/>
    <w:pPr>
      <w:jc w:val="both"/>
    </w:pPr>
    <w:rPr>
      <w:rFonts w:eastAsia="Times New Roman"/>
      <w:sz w:val="24"/>
      <w:lang w:eastAsia="it-IT"/>
    </w:rPr>
  </w:style>
  <w:style w:type="paragraph" w:styleId="Titolo1">
    <w:name w:val="heading 1"/>
    <w:basedOn w:val="Normale"/>
    <w:next w:val="Corpotesto"/>
    <w:link w:val="Titolo1Carattere"/>
    <w:qFormat/>
    <w:rsid w:val="00624106"/>
    <w:pPr>
      <w:spacing w:after="720"/>
      <w:jc w:val="left"/>
      <w:outlineLvl w:val="0"/>
    </w:pPr>
    <w:rPr>
      <w:rFonts w:eastAsiaTheme="majorEastAsia" w:cstheme="majorBidi"/>
      <w:caps/>
      <w:sz w:val="26"/>
    </w:rPr>
  </w:style>
  <w:style w:type="paragraph" w:styleId="Titolo2">
    <w:name w:val="heading 2"/>
    <w:basedOn w:val="Normale"/>
    <w:next w:val="Corpotesto"/>
    <w:link w:val="Titolo2Carattere"/>
    <w:qFormat/>
    <w:rsid w:val="00624106"/>
    <w:pPr>
      <w:keepNext/>
      <w:keepLines/>
      <w:tabs>
        <w:tab w:val="left" w:pos="284"/>
      </w:tabs>
      <w:spacing w:before="320" w:after="200"/>
      <w:jc w:val="left"/>
      <w:outlineLvl w:val="1"/>
    </w:pPr>
    <w:rPr>
      <w:b/>
    </w:rPr>
  </w:style>
  <w:style w:type="paragraph" w:styleId="Titolo3">
    <w:name w:val="heading 3"/>
    <w:basedOn w:val="Normale"/>
    <w:next w:val="Corpotesto"/>
    <w:link w:val="Titolo3Carattere"/>
    <w:qFormat/>
    <w:rsid w:val="00624106"/>
    <w:pPr>
      <w:keepNext/>
      <w:keepLines/>
      <w:tabs>
        <w:tab w:val="left" w:pos="454"/>
      </w:tabs>
      <w:spacing w:before="240" w:after="160"/>
      <w:jc w:val="left"/>
      <w:outlineLvl w:val="2"/>
    </w:pPr>
    <w:rPr>
      <w:i/>
    </w:rPr>
  </w:style>
  <w:style w:type="paragraph" w:styleId="Titolo4">
    <w:name w:val="heading 4"/>
    <w:basedOn w:val="Normale"/>
    <w:next w:val="Corpotesto"/>
    <w:link w:val="Titolo4Carattere"/>
    <w:qFormat/>
    <w:rsid w:val="00624106"/>
    <w:pPr>
      <w:spacing w:before="160" w:after="80"/>
      <w:outlineLvl w:val="3"/>
    </w:pPr>
    <w:rPr>
      <w:rFonts w:eastAsiaTheme="majorEastAsia" w:cstheme="majorBidi"/>
      <w:i/>
    </w:rPr>
  </w:style>
  <w:style w:type="paragraph" w:styleId="Titolo5">
    <w:name w:val="heading 5"/>
    <w:basedOn w:val="Normale"/>
    <w:next w:val="Corpotesto"/>
    <w:link w:val="Titolo5Carattere"/>
    <w:qFormat/>
    <w:rsid w:val="00624106"/>
    <w:pPr>
      <w:spacing w:before="160" w:after="160"/>
      <w:ind w:firstLine="284"/>
      <w:outlineLvl w:val="4"/>
    </w:pPr>
    <w:rPr>
      <w:rFonts w:ascii="Book Antiqua" w:eastAsiaTheme="majorEastAsia" w:hAnsi="Book Antiqua" w:cstheme="majorBidi"/>
    </w:rPr>
  </w:style>
  <w:style w:type="paragraph" w:styleId="Titolo6">
    <w:name w:val="heading 6"/>
    <w:basedOn w:val="Normale"/>
    <w:next w:val="Normale"/>
    <w:link w:val="Titolo6Carattere"/>
    <w:uiPriority w:val="9"/>
    <w:semiHidden/>
    <w:unhideWhenUsed/>
    <w:qFormat/>
    <w:rsid w:val="00624106"/>
    <w:pPr>
      <w:spacing w:before="240" w:after="60"/>
      <w:outlineLvl w:val="5"/>
    </w:pPr>
    <w:rPr>
      <w:rFonts w:asciiTheme="minorHAnsi" w:eastAsiaTheme="minorEastAsia" w:hAnsiTheme="minorHAnsi" w:cstheme="minorBidi"/>
      <w:b/>
      <w:bCs/>
      <w:sz w:val="22"/>
      <w:szCs w:val="22"/>
    </w:rPr>
  </w:style>
  <w:style w:type="paragraph" w:styleId="Titolo7">
    <w:name w:val="heading 7"/>
    <w:basedOn w:val="Normale"/>
    <w:next w:val="Normale"/>
    <w:link w:val="Titolo7Carattere"/>
    <w:uiPriority w:val="9"/>
    <w:semiHidden/>
    <w:unhideWhenUsed/>
    <w:qFormat/>
    <w:rsid w:val="00624106"/>
    <w:pPr>
      <w:spacing w:before="240" w:after="60"/>
      <w:outlineLvl w:val="6"/>
    </w:pPr>
    <w:rPr>
      <w:rFonts w:asciiTheme="minorHAnsi" w:eastAsiaTheme="minorEastAsia" w:hAnsiTheme="minorHAnsi" w:cstheme="minorBidi"/>
      <w:szCs w:val="24"/>
    </w:rPr>
  </w:style>
  <w:style w:type="paragraph" w:styleId="Titolo8">
    <w:name w:val="heading 8"/>
    <w:basedOn w:val="Normale"/>
    <w:next w:val="Normale"/>
    <w:link w:val="Titolo8Carattere"/>
    <w:uiPriority w:val="9"/>
    <w:semiHidden/>
    <w:unhideWhenUsed/>
    <w:qFormat/>
    <w:rsid w:val="00624106"/>
    <w:pPr>
      <w:spacing w:before="240" w:after="60"/>
      <w:outlineLvl w:val="7"/>
    </w:pPr>
    <w:rPr>
      <w:rFonts w:asciiTheme="minorHAnsi" w:eastAsiaTheme="minorEastAsia" w:hAnsiTheme="minorHAnsi" w:cstheme="minorBidi"/>
      <w:i/>
      <w:iCs/>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624106"/>
    <w:rPr>
      <w:rFonts w:eastAsiaTheme="majorEastAsia" w:cstheme="majorBidi"/>
      <w:caps/>
      <w:sz w:val="26"/>
      <w:lang w:eastAsia="it-IT"/>
    </w:rPr>
  </w:style>
  <w:style w:type="paragraph" w:styleId="Corpotesto">
    <w:name w:val="Body Text"/>
    <w:basedOn w:val="Normale"/>
    <w:link w:val="CorpotestoCarattere"/>
    <w:qFormat/>
    <w:rsid w:val="00624106"/>
    <w:pPr>
      <w:spacing w:after="70"/>
    </w:pPr>
    <w:rPr>
      <w:rFonts w:eastAsiaTheme="minorEastAsia"/>
    </w:rPr>
  </w:style>
  <w:style w:type="character" w:customStyle="1" w:styleId="CorpotestoCarattere">
    <w:name w:val="Corpo testo Carattere"/>
    <w:basedOn w:val="Carpredefinitoparagrafo"/>
    <w:link w:val="Corpotesto"/>
    <w:rsid w:val="00624106"/>
    <w:rPr>
      <w:rFonts w:eastAsiaTheme="minorEastAsia"/>
      <w:sz w:val="24"/>
      <w:lang w:eastAsia="it-IT"/>
    </w:rPr>
  </w:style>
  <w:style w:type="character" w:customStyle="1" w:styleId="Titolo2Carattere">
    <w:name w:val="Titolo 2 Carattere"/>
    <w:basedOn w:val="Carpredefinitoparagrafo"/>
    <w:link w:val="Titolo2"/>
    <w:rsid w:val="00624106"/>
    <w:rPr>
      <w:rFonts w:eastAsia="Times New Roman"/>
      <w:b/>
      <w:sz w:val="24"/>
      <w:lang w:eastAsia="it-IT"/>
    </w:rPr>
  </w:style>
  <w:style w:type="character" w:customStyle="1" w:styleId="Titolo3Carattere">
    <w:name w:val="Titolo 3 Carattere"/>
    <w:basedOn w:val="Carpredefinitoparagrafo"/>
    <w:link w:val="Titolo3"/>
    <w:rsid w:val="00624106"/>
    <w:rPr>
      <w:rFonts w:eastAsia="Times New Roman"/>
      <w:i/>
      <w:sz w:val="24"/>
      <w:lang w:eastAsia="it-IT"/>
    </w:rPr>
  </w:style>
  <w:style w:type="character" w:customStyle="1" w:styleId="Titolo4Carattere">
    <w:name w:val="Titolo 4 Carattere"/>
    <w:basedOn w:val="Carpredefinitoparagrafo"/>
    <w:link w:val="Titolo4"/>
    <w:rsid w:val="00624106"/>
    <w:rPr>
      <w:rFonts w:eastAsiaTheme="majorEastAsia" w:cstheme="majorBidi"/>
      <w:i/>
      <w:sz w:val="24"/>
      <w:lang w:eastAsia="it-IT"/>
    </w:rPr>
  </w:style>
  <w:style w:type="character" w:customStyle="1" w:styleId="Titolo5Carattere">
    <w:name w:val="Titolo 5 Carattere"/>
    <w:basedOn w:val="Carpredefinitoparagrafo"/>
    <w:link w:val="Titolo5"/>
    <w:rsid w:val="00624106"/>
    <w:rPr>
      <w:rFonts w:ascii="Book Antiqua" w:eastAsiaTheme="majorEastAsia" w:hAnsi="Book Antiqua" w:cstheme="majorBidi"/>
      <w:sz w:val="24"/>
      <w:lang w:eastAsia="it-IT"/>
    </w:rPr>
  </w:style>
  <w:style w:type="paragraph" w:styleId="Testonotaapidipagina">
    <w:name w:val="footnote text"/>
    <w:aliases w:val="TestoBibliografiaFine,Texto de rodapé,stile 1,Footnote,Footnote1,Footnote2,Footnote3,Footnote4,Footnote5,Footnote6,Footnote7,Footnote8,Footnote9,Footnote10,Footnote11,Footnote21,Footnote31,Footnote41,Footnote51,Footnote61"/>
    <w:basedOn w:val="Normale"/>
    <w:link w:val="TestonotaapidipaginaCarattere"/>
    <w:qFormat/>
    <w:rsid w:val="00624106"/>
    <w:pPr>
      <w:suppressAutoHyphens/>
      <w:spacing w:after="70" w:line="200" w:lineRule="exact"/>
    </w:pPr>
    <w:rPr>
      <w:sz w:val="20"/>
    </w:rPr>
  </w:style>
  <w:style w:type="character" w:customStyle="1" w:styleId="TestonotaapidipaginaCarattere">
    <w:name w:val="Testo nota a piè di pagina Carattere"/>
    <w:aliases w:val="TestoBibliografiaFine Carattere,Texto de rodapé Carattere,stile 1 Carattere,Footnote Carattere,Footnote1 Carattere,Footnote2 Carattere,Footnote3 Carattere,Footnote4 Carattere,Footnote5 Carattere,Footnote6 Carattere"/>
    <w:basedOn w:val="Carpredefinitoparagrafo"/>
    <w:link w:val="Testonotaapidipagina"/>
    <w:rsid w:val="00624106"/>
    <w:rPr>
      <w:rFonts w:eastAsia="Times New Roman"/>
      <w:lang w:eastAsia="it-IT"/>
    </w:rPr>
  </w:style>
  <w:style w:type="paragraph" w:styleId="Pidipagina">
    <w:name w:val="footer"/>
    <w:basedOn w:val="Normale"/>
    <w:link w:val="PidipaginaCarattere"/>
    <w:uiPriority w:val="99"/>
    <w:unhideWhenUsed/>
    <w:rsid w:val="00624106"/>
    <w:pPr>
      <w:tabs>
        <w:tab w:val="center" w:pos="4819"/>
        <w:tab w:val="right" w:pos="9638"/>
      </w:tabs>
    </w:pPr>
  </w:style>
  <w:style w:type="character" w:customStyle="1" w:styleId="PidipaginaCarattere">
    <w:name w:val="Piè di pagina Carattere"/>
    <w:basedOn w:val="Carpredefinitoparagrafo"/>
    <w:link w:val="Pidipagina"/>
    <w:uiPriority w:val="99"/>
    <w:rsid w:val="00624106"/>
    <w:rPr>
      <w:rFonts w:eastAsia="Times New Roman"/>
      <w:sz w:val="24"/>
      <w:lang w:eastAsia="it-IT"/>
    </w:rPr>
  </w:style>
  <w:style w:type="character" w:styleId="Rimandonotaapidipagina">
    <w:name w:val="footnote reference"/>
    <w:aliases w:val="text poznámky"/>
    <w:rsid w:val="00624106"/>
    <w:rPr>
      <w:rFonts w:ascii="Times New Roman" w:hAnsi="Times New Roman"/>
      <w:spacing w:val="0"/>
      <w:position w:val="0"/>
      <w:vertAlign w:val="superscript"/>
    </w:rPr>
  </w:style>
  <w:style w:type="character" w:styleId="Numeropagina">
    <w:name w:val="page number"/>
    <w:basedOn w:val="Carpredefinitoparagrafo"/>
    <w:semiHidden/>
    <w:rsid w:val="00624106"/>
    <w:rPr>
      <w:rFonts w:ascii="Times New Roman" w:hAnsi="Times New Roman"/>
      <w:sz w:val="24"/>
    </w:rPr>
  </w:style>
  <w:style w:type="paragraph" w:styleId="Mappadocumento">
    <w:name w:val="Document Map"/>
    <w:basedOn w:val="Normale"/>
    <w:link w:val="MappadocumentoCarattere"/>
    <w:semiHidden/>
    <w:unhideWhenUsed/>
    <w:rsid w:val="00624106"/>
    <w:rPr>
      <w:rFonts w:ascii="Tahoma" w:eastAsiaTheme="minorEastAsia" w:hAnsi="Tahoma" w:cs="Tahoma"/>
      <w:sz w:val="16"/>
      <w:szCs w:val="16"/>
    </w:rPr>
  </w:style>
  <w:style w:type="character" w:customStyle="1" w:styleId="MappadocumentoCarattere">
    <w:name w:val="Mappa documento Carattere"/>
    <w:basedOn w:val="Carpredefinitoparagrafo"/>
    <w:link w:val="Mappadocumento"/>
    <w:semiHidden/>
    <w:rsid w:val="00624106"/>
    <w:rPr>
      <w:rFonts w:ascii="Tahoma" w:eastAsiaTheme="minorEastAsia" w:hAnsi="Tahoma" w:cs="Tahoma"/>
      <w:sz w:val="16"/>
      <w:szCs w:val="16"/>
      <w:lang w:eastAsia="it-IT"/>
    </w:rPr>
  </w:style>
  <w:style w:type="paragraph" w:styleId="Citazione">
    <w:name w:val="Quote"/>
    <w:basedOn w:val="Normale"/>
    <w:next w:val="Corpotesto"/>
    <w:link w:val="CitazioneCarattere"/>
    <w:qFormat/>
    <w:rsid w:val="00624106"/>
    <w:pPr>
      <w:spacing w:before="40" w:after="160"/>
      <w:ind w:left="1134" w:right="1134"/>
    </w:pPr>
    <w:rPr>
      <w:sz w:val="20"/>
    </w:rPr>
  </w:style>
  <w:style w:type="character" w:customStyle="1" w:styleId="CitazioneCarattere">
    <w:name w:val="Citazione Carattere"/>
    <w:basedOn w:val="Carpredefinitoparagrafo"/>
    <w:link w:val="Citazione"/>
    <w:rsid w:val="00624106"/>
    <w:rPr>
      <w:rFonts w:eastAsia="Times New Roman"/>
      <w:lang w:eastAsia="it-IT"/>
    </w:rPr>
  </w:style>
  <w:style w:type="paragraph" w:styleId="Bibliografia">
    <w:name w:val="Bibliography"/>
    <w:basedOn w:val="Corpotesto"/>
    <w:rsid w:val="00624106"/>
    <w:pPr>
      <w:ind w:left="284" w:hanging="284"/>
    </w:pPr>
  </w:style>
  <w:style w:type="paragraph" w:customStyle="1" w:styleId="Filetto1">
    <w:name w:val="Filetto1"/>
    <w:basedOn w:val="Normale"/>
    <w:rsid w:val="00624106"/>
    <w:pPr>
      <w:spacing w:after="40"/>
      <w:ind w:right="5443"/>
    </w:pPr>
    <w:rPr>
      <w:sz w:val="21"/>
    </w:rPr>
  </w:style>
  <w:style w:type="paragraph" w:customStyle="1" w:styleId="Filetto2">
    <w:name w:val="Filetto2"/>
    <w:basedOn w:val="Normale"/>
    <w:rsid w:val="00624106"/>
    <w:pPr>
      <w:spacing w:after="40"/>
      <w:ind w:right="5443"/>
    </w:pPr>
    <w:rPr>
      <w:sz w:val="21"/>
    </w:rPr>
  </w:style>
  <w:style w:type="paragraph" w:customStyle="1" w:styleId="Titolo23">
    <w:name w:val="Titolo 2/3"/>
    <w:basedOn w:val="Titolo3"/>
    <w:next w:val="Corpotesto"/>
    <w:rsid w:val="00624106"/>
    <w:pPr>
      <w:spacing w:before="0"/>
      <w:outlineLvl w:val="9"/>
    </w:pPr>
  </w:style>
  <w:style w:type="paragraph" w:customStyle="1" w:styleId="Approfondimento">
    <w:name w:val="Approfondimento"/>
    <w:basedOn w:val="Citazione"/>
    <w:next w:val="Corpotesto"/>
    <w:qFormat/>
    <w:rsid w:val="00624106"/>
    <w:pPr>
      <w:ind w:left="284" w:right="284"/>
    </w:pPr>
    <w:rPr>
      <w:sz w:val="22"/>
    </w:rPr>
  </w:style>
  <w:style w:type="character" w:customStyle="1" w:styleId="RimandonotaapidipaginaD">
    <w:name w:val="Rimando nota a piè di pagina]D"/>
    <w:basedOn w:val="Carpredefinitoparagrafo"/>
    <w:rsid w:val="003A6DDE"/>
    <w:rPr>
      <w:vertAlign w:val="superscript"/>
    </w:rPr>
  </w:style>
  <w:style w:type="character" w:styleId="Collegamentoipertestuale">
    <w:name w:val="Hyperlink"/>
    <w:basedOn w:val="Carpredefinitoparagrafo"/>
    <w:semiHidden/>
    <w:rsid w:val="00624106"/>
    <w:rPr>
      <w:color w:val="0000FF"/>
      <w:u w:val="single"/>
    </w:rPr>
  </w:style>
  <w:style w:type="paragraph" w:styleId="Rientrocorpodeltesto">
    <w:name w:val="Body Text Indent"/>
    <w:basedOn w:val="Normale"/>
    <w:link w:val="RientrocorpodeltestoCarattere"/>
    <w:uiPriority w:val="99"/>
    <w:semiHidden/>
    <w:unhideWhenUsed/>
    <w:rsid w:val="00624106"/>
    <w:pPr>
      <w:spacing w:after="120"/>
      <w:ind w:left="283"/>
    </w:pPr>
    <w:rPr>
      <w:rFonts w:eastAsiaTheme="minorEastAsia"/>
    </w:rPr>
  </w:style>
  <w:style w:type="character" w:customStyle="1" w:styleId="RientrocorpodeltestoCarattere">
    <w:name w:val="Rientro corpo del testo Carattere"/>
    <w:basedOn w:val="Carpredefinitoparagrafo"/>
    <w:link w:val="Rientrocorpodeltesto"/>
    <w:uiPriority w:val="99"/>
    <w:semiHidden/>
    <w:rsid w:val="00624106"/>
    <w:rPr>
      <w:rFonts w:eastAsiaTheme="minorEastAsia"/>
      <w:sz w:val="24"/>
      <w:lang w:eastAsia="it-IT"/>
    </w:rPr>
  </w:style>
  <w:style w:type="character" w:styleId="Collegamentovisitato">
    <w:name w:val="FollowedHyperlink"/>
    <w:basedOn w:val="Carpredefinitoparagrafo"/>
    <w:uiPriority w:val="99"/>
    <w:semiHidden/>
    <w:unhideWhenUsed/>
    <w:rsid w:val="00624106"/>
    <w:rPr>
      <w:color w:val="800080" w:themeColor="followedHyperlink"/>
      <w:u w:val="single"/>
    </w:rPr>
  </w:style>
  <w:style w:type="paragraph" w:styleId="Testocommento">
    <w:name w:val="annotation text"/>
    <w:basedOn w:val="Normale"/>
    <w:link w:val="TestocommentoCarattere"/>
    <w:uiPriority w:val="99"/>
    <w:semiHidden/>
    <w:unhideWhenUsed/>
    <w:rsid w:val="00624106"/>
    <w:rPr>
      <w:sz w:val="20"/>
    </w:rPr>
  </w:style>
  <w:style w:type="character" w:customStyle="1" w:styleId="TestocommentoCarattere">
    <w:name w:val="Testo commento Carattere"/>
    <w:basedOn w:val="Carpredefinitoparagrafo"/>
    <w:link w:val="Testocommento"/>
    <w:uiPriority w:val="99"/>
    <w:semiHidden/>
    <w:rsid w:val="00624106"/>
    <w:rPr>
      <w:rFonts w:eastAsia="Times New Roman"/>
      <w:lang w:eastAsia="it-IT"/>
    </w:rPr>
  </w:style>
  <w:style w:type="character" w:styleId="Rimandocommento">
    <w:name w:val="annotation reference"/>
    <w:basedOn w:val="Carpredefinitoparagrafo"/>
    <w:uiPriority w:val="99"/>
    <w:semiHidden/>
    <w:unhideWhenUsed/>
    <w:rsid w:val="00624106"/>
    <w:rPr>
      <w:sz w:val="16"/>
      <w:szCs w:val="16"/>
    </w:rPr>
  </w:style>
  <w:style w:type="paragraph" w:styleId="Titolo">
    <w:name w:val="Title"/>
    <w:basedOn w:val="Normale"/>
    <w:link w:val="TitoloCarattere"/>
    <w:qFormat/>
    <w:rsid w:val="00624106"/>
    <w:pPr>
      <w:jc w:val="center"/>
    </w:pPr>
    <w:rPr>
      <w:rFonts w:eastAsiaTheme="majorEastAsia" w:cstheme="majorBidi"/>
      <w:b/>
      <w:bCs/>
    </w:rPr>
  </w:style>
  <w:style w:type="character" w:customStyle="1" w:styleId="TitoloCarattere">
    <w:name w:val="Titolo Carattere"/>
    <w:basedOn w:val="Carpredefinitoparagrafo"/>
    <w:link w:val="Titolo"/>
    <w:rsid w:val="00624106"/>
    <w:rPr>
      <w:rFonts w:eastAsiaTheme="majorEastAsia" w:cstheme="majorBidi"/>
      <w:b/>
      <w:bCs/>
      <w:sz w:val="24"/>
      <w:lang w:eastAsia="it-IT"/>
    </w:rPr>
  </w:style>
  <w:style w:type="paragraph" w:styleId="Testofumetto">
    <w:name w:val="Balloon Text"/>
    <w:basedOn w:val="Normale"/>
    <w:link w:val="TestofumettoCarattere"/>
    <w:uiPriority w:val="99"/>
    <w:semiHidden/>
    <w:unhideWhenUsed/>
    <w:rsid w:val="00624106"/>
    <w:rPr>
      <w:rFonts w:ascii="Tahoma" w:eastAsiaTheme="minorEastAsia" w:hAnsi="Tahoma" w:cs="Tahoma"/>
      <w:sz w:val="16"/>
      <w:szCs w:val="16"/>
    </w:rPr>
  </w:style>
  <w:style w:type="character" w:customStyle="1" w:styleId="TestofumettoCarattere">
    <w:name w:val="Testo fumetto Carattere"/>
    <w:basedOn w:val="Carpredefinitoparagrafo"/>
    <w:link w:val="Testofumetto"/>
    <w:uiPriority w:val="99"/>
    <w:semiHidden/>
    <w:rsid w:val="00624106"/>
    <w:rPr>
      <w:rFonts w:ascii="Tahoma" w:eastAsiaTheme="minorEastAsia" w:hAnsi="Tahoma" w:cs="Tahoma"/>
      <w:sz w:val="16"/>
      <w:szCs w:val="16"/>
      <w:lang w:eastAsia="it-IT"/>
    </w:rPr>
  </w:style>
  <w:style w:type="paragraph" w:customStyle="1" w:styleId="Corpodeltesto2">
    <w:name w:val="Corpo del testo2"/>
    <w:basedOn w:val="Corpotesto"/>
    <w:qFormat/>
    <w:rsid w:val="00F715BD"/>
    <w:pPr>
      <w:ind w:firstLine="284"/>
    </w:pPr>
    <w:rPr>
      <w:rFonts w:eastAsia="Times New Roman"/>
    </w:rPr>
  </w:style>
  <w:style w:type="character" w:customStyle="1" w:styleId="Titolo6Carattere">
    <w:name w:val="Titolo 6 Carattere"/>
    <w:basedOn w:val="Carpredefinitoparagrafo"/>
    <w:link w:val="Titolo6"/>
    <w:uiPriority w:val="9"/>
    <w:semiHidden/>
    <w:rsid w:val="00624106"/>
    <w:rPr>
      <w:rFonts w:asciiTheme="minorHAnsi" w:eastAsiaTheme="minorEastAsia" w:hAnsiTheme="minorHAnsi" w:cstheme="minorBidi"/>
      <w:b/>
      <w:bCs/>
      <w:sz w:val="22"/>
      <w:szCs w:val="22"/>
      <w:lang w:eastAsia="it-IT"/>
    </w:rPr>
  </w:style>
  <w:style w:type="character" w:customStyle="1" w:styleId="Titolo7Carattere">
    <w:name w:val="Titolo 7 Carattere"/>
    <w:basedOn w:val="Carpredefinitoparagrafo"/>
    <w:link w:val="Titolo7"/>
    <w:uiPriority w:val="9"/>
    <w:semiHidden/>
    <w:rsid w:val="00624106"/>
    <w:rPr>
      <w:rFonts w:asciiTheme="minorHAnsi" w:eastAsiaTheme="minorEastAsia" w:hAnsiTheme="minorHAnsi" w:cstheme="minorBidi"/>
      <w:sz w:val="24"/>
      <w:szCs w:val="24"/>
      <w:lang w:eastAsia="it-IT"/>
    </w:rPr>
  </w:style>
  <w:style w:type="character" w:customStyle="1" w:styleId="Titolo8Carattere">
    <w:name w:val="Titolo 8 Carattere"/>
    <w:basedOn w:val="Carpredefinitoparagrafo"/>
    <w:link w:val="Titolo8"/>
    <w:uiPriority w:val="9"/>
    <w:semiHidden/>
    <w:rsid w:val="00624106"/>
    <w:rPr>
      <w:rFonts w:asciiTheme="minorHAnsi" w:eastAsiaTheme="minorEastAsia" w:hAnsiTheme="minorHAnsi" w:cstheme="minorBidi"/>
      <w:i/>
      <w:iCs/>
      <w:sz w:val="24"/>
      <w:szCs w:val="24"/>
      <w:lang w:eastAsia="it-IT"/>
    </w:rPr>
  </w:style>
  <w:style w:type="character" w:styleId="Rimandonotadichiusura">
    <w:name w:val="endnote reference"/>
    <w:basedOn w:val="Carpredefinitoparagrafo"/>
    <w:semiHidden/>
    <w:unhideWhenUsed/>
    <w:rsid w:val="00624106"/>
    <w:rPr>
      <w:vertAlign w:val="superscript"/>
    </w:rPr>
  </w:style>
  <w:style w:type="paragraph" w:styleId="Testonotadichiusura">
    <w:name w:val="endnote text"/>
    <w:basedOn w:val="Normale"/>
    <w:link w:val="TestonotadichiusuraCarattere"/>
    <w:semiHidden/>
    <w:unhideWhenUsed/>
    <w:rsid w:val="00624106"/>
    <w:rPr>
      <w:sz w:val="20"/>
    </w:rPr>
  </w:style>
  <w:style w:type="character" w:customStyle="1" w:styleId="TestonotadichiusuraCarattere">
    <w:name w:val="Testo nota di chiusura Carattere"/>
    <w:basedOn w:val="Carpredefinitoparagrafo"/>
    <w:link w:val="Testonotadichiusura"/>
    <w:uiPriority w:val="99"/>
    <w:semiHidden/>
    <w:rsid w:val="00624106"/>
    <w:rPr>
      <w:rFonts w:eastAsia="Times New Roman"/>
      <w:lang w:eastAsia="it-IT"/>
    </w:rPr>
  </w:style>
  <w:style w:type="paragraph" w:styleId="Sottotitolo">
    <w:name w:val="Subtitle"/>
    <w:basedOn w:val="Normale"/>
    <w:link w:val="SottotitoloCarattere"/>
    <w:qFormat/>
    <w:rsid w:val="00624106"/>
    <w:pPr>
      <w:spacing w:after="60"/>
      <w:jc w:val="center"/>
      <w:outlineLvl w:val="1"/>
    </w:pPr>
    <w:rPr>
      <w:rFonts w:asciiTheme="majorHAnsi" w:eastAsiaTheme="majorEastAsia" w:hAnsiTheme="majorHAnsi" w:cstheme="majorBidi"/>
      <w:szCs w:val="24"/>
    </w:rPr>
  </w:style>
  <w:style w:type="character" w:customStyle="1" w:styleId="SottotitoloCarattere">
    <w:name w:val="Sottotitolo Carattere"/>
    <w:basedOn w:val="Carpredefinitoparagrafo"/>
    <w:link w:val="Sottotitolo"/>
    <w:uiPriority w:val="11"/>
    <w:rsid w:val="00624106"/>
    <w:rPr>
      <w:rFonts w:asciiTheme="majorHAnsi" w:eastAsiaTheme="majorEastAsia" w:hAnsiTheme="majorHAnsi" w:cstheme="majorBidi"/>
      <w:sz w:val="24"/>
      <w:szCs w:val="24"/>
      <w:lang w:eastAsia="it-IT"/>
    </w:rPr>
  </w:style>
  <w:style w:type="paragraph" w:styleId="Rientrocorpodeltesto2">
    <w:name w:val="Body Text Indent 2"/>
    <w:basedOn w:val="Normale"/>
    <w:link w:val="Rientrocorpodeltesto2Carattere"/>
    <w:uiPriority w:val="99"/>
    <w:semiHidden/>
    <w:unhideWhenUsed/>
    <w:rsid w:val="00624106"/>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624106"/>
    <w:rPr>
      <w:rFonts w:eastAsia="Times New Roman"/>
      <w:sz w:val="24"/>
      <w:lang w:eastAsia="it-IT"/>
    </w:rPr>
  </w:style>
  <w:style w:type="character" w:customStyle="1" w:styleId="evidenza">
    <w:name w:val="evidenza"/>
    <w:basedOn w:val="Carpredefinitoparagrafo"/>
    <w:rsid w:val="0032548E"/>
  </w:style>
  <w:style w:type="paragraph" w:customStyle="1" w:styleId="Corpotesto1">
    <w:name w:val="Corpo testo1"/>
    <w:basedOn w:val="Normale"/>
    <w:rsid w:val="0032548E"/>
    <w:pPr>
      <w:jc w:val="left"/>
    </w:pPr>
    <w:rPr>
      <w:rFonts w:ascii="Tms Rmn" w:hAnsi="Tms Rmn"/>
      <w:sz w:val="20"/>
      <w:lang w:val="en-GB"/>
    </w:rPr>
  </w:style>
  <w:style w:type="paragraph" w:styleId="Intestazione">
    <w:name w:val="header"/>
    <w:basedOn w:val="Normale"/>
    <w:link w:val="IntestazioneCarattere"/>
    <w:uiPriority w:val="99"/>
    <w:unhideWhenUsed/>
    <w:rsid w:val="00624106"/>
    <w:pPr>
      <w:tabs>
        <w:tab w:val="center" w:pos="4819"/>
        <w:tab w:val="right" w:pos="9638"/>
      </w:tabs>
    </w:pPr>
  </w:style>
  <w:style w:type="character" w:customStyle="1" w:styleId="IntestazioneCarattere">
    <w:name w:val="Intestazione Carattere"/>
    <w:basedOn w:val="Carpredefinitoparagrafo"/>
    <w:link w:val="Intestazione"/>
    <w:uiPriority w:val="99"/>
    <w:rsid w:val="00624106"/>
    <w:rPr>
      <w:rFonts w:eastAsia="Times New Roman"/>
      <w:sz w:val="24"/>
      <w:lang w:eastAsia="it-IT"/>
    </w:rPr>
  </w:style>
  <w:style w:type="paragraph" w:customStyle="1" w:styleId="10autore">
    <w:name w:val="10_autore"/>
    <w:basedOn w:val="Normale"/>
    <w:rsid w:val="0054550E"/>
    <w:pPr>
      <w:widowControl w:val="0"/>
      <w:autoSpaceDE w:val="0"/>
      <w:autoSpaceDN w:val="0"/>
      <w:adjustRightInd w:val="0"/>
      <w:spacing w:line="290" w:lineRule="atLeast"/>
      <w:ind w:firstLine="3118"/>
      <w:jc w:val="center"/>
      <w:textAlignment w:val="center"/>
    </w:pPr>
    <w:rPr>
      <w:rFonts w:ascii="MinionPro-Medium" w:hAnsi="MinionPro-Medium"/>
      <w:smallCaps/>
      <w:color w:val="000000"/>
      <w:sz w:val="25"/>
      <w:szCs w:val="25"/>
    </w:rPr>
  </w:style>
  <w:style w:type="paragraph" w:customStyle="1" w:styleId="11indirizzo">
    <w:name w:val="11_indirizzo"/>
    <w:basedOn w:val="Normale"/>
    <w:rsid w:val="0054550E"/>
    <w:pPr>
      <w:widowControl w:val="0"/>
      <w:autoSpaceDE w:val="0"/>
      <w:autoSpaceDN w:val="0"/>
      <w:adjustRightInd w:val="0"/>
      <w:spacing w:line="290" w:lineRule="atLeast"/>
      <w:ind w:firstLine="3118"/>
      <w:jc w:val="center"/>
      <w:textAlignment w:val="center"/>
    </w:pPr>
    <w:rPr>
      <w:rFonts w:ascii="MinionPro-MediumIt" w:hAnsi="MinionPro-MediumIt"/>
      <w:i/>
      <w:color w:val="000000"/>
      <w:sz w:val="25"/>
      <w:szCs w:val="25"/>
    </w:rPr>
  </w:style>
  <w:style w:type="paragraph" w:styleId="NormaleWeb">
    <w:name w:val="Normal (Web)"/>
    <w:basedOn w:val="Normale"/>
    <w:uiPriority w:val="99"/>
    <w:semiHidden/>
    <w:unhideWhenUsed/>
    <w:rsid w:val="002A2E12"/>
    <w:pPr>
      <w:spacing w:before="100" w:beforeAutospacing="1" w:after="100" w:afterAutospacing="1"/>
      <w:jc w:val="left"/>
    </w:pPr>
    <w:rPr>
      <w:szCs w:val="24"/>
    </w:rPr>
  </w:style>
  <w:style w:type="paragraph" w:customStyle="1" w:styleId="Pandette">
    <w:name w:val="Pandette"/>
    <w:basedOn w:val="Corpotesto"/>
    <w:rsid w:val="00BC69CA"/>
    <w:pPr>
      <w:spacing w:after="120"/>
      <w:ind w:firstLine="284"/>
    </w:pPr>
    <w:rPr>
      <w:rFonts w:eastAsia="Times New Roman"/>
    </w:rPr>
  </w:style>
  <w:style w:type="paragraph" w:customStyle="1" w:styleId="Citazpandette">
    <w:name w:val="Citazpandette"/>
    <w:basedOn w:val="Citazione"/>
    <w:next w:val="Pandette"/>
    <w:rsid w:val="00BC69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5966204">
      <w:bodyDiv w:val="1"/>
      <w:marLeft w:val="0"/>
      <w:marRight w:val="0"/>
      <w:marTop w:val="0"/>
      <w:marBottom w:val="0"/>
      <w:divBdr>
        <w:top w:val="none" w:sz="0" w:space="0" w:color="auto"/>
        <w:left w:val="none" w:sz="0" w:space="0" w:color="auto"/>
        <w:bottom w:val="none" w:sz="0" w:space="0" w:color="auto"/>
        <w:right w:val="none" w:sz="0" w:space="0" w:color="auto"/>
      </w:divBdr>
    </w:div>
    <w:div w:id="1607619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50D7E6-7038-4713-9008-0EB2AF9FD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8362</TotalTime>
  <Pages>1</Pages>
  <Words>733</Words>
  <Characters>4179</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Pierpaolo Caspani</dc:creator>
  <cp:keywords/>
  <dc:description/>
  <cp:lastModifiedBy>Pierpaolo Caspani</cp:lastModifiedBy>
  <cp:revision>11</cp:revision>
  <cp:lastPrinted>2026-02-25T11:21:00Z</cp:lastPrinted>
  <dcterms:created xsi:type="dcterms:W3CDTF">2013-03-15T09:51:00Z</dcterms:created>
  <dcterms:modified xsi:type="dcterms:W3CDTF">2026-10-20T18:05:00Z</dcterms:modified>
</cp:coreProperties>
</file>